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0DA9" w14:textId="58B870E2" w:rsidR="001A72F0" w:rsidRPr="00C244AB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 w:rsidRPr="00C244AB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C244AB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C244AB" w:rsidRPr="00C244AB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Weekend </w:t>
      </w:r>
      <w:proofErr w:type="spellStart"/>
      <w:r w:rsidR="00C244AB" w:rsidRPr="00C244AB">
        <w:rPr>
          <w:rFonts w:ascii="Century Gothic" w:hAnsi="Century Gothic" w:cs="Verdana-Bold"/>
          <w:b/>
          <w:bCs/>
          <w:sz w:val="18"/>
          <w:szCs w:val="18"/>
          <w:lang w:eastAsia="en-US"/>
        </w:rPr>
        <w:t>Gateway</w:t>
      </w:r>
      <w:proofErr w:type="spellEnd"/>
      <w:r w:rsidRPr="00C244AB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 w:rsidRPr="00C244AB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C244AB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0557F02C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 w:rsidRPr="00C244AB">
        <w:rPr>
          <w:rFonts w:ascii="Century Gothic" w:hAnsi="Century Gothic" w:cs="Century Gothic"/>
          <w:sz w:val="18"/>
          <w:szCs w:val="18"/>
        </w:rPr>
        <w:t>n</w:t>
      </w:r>
      <w:r w:rsidRPr="00C244AB">
        <w:rPr>
          <w:rFonts w:ascii="Century Gothic" w:hAnsi="Century Gothic" w:cs="Century Gothic"/>
          <w:sz w:val="18"/>
          <w:szCs w:val="18"/>
        </w:rPr>
        <w:t>agradn</w:t>
      </w:r>
      <w:r w:rsidR="002A695A" w:rsidRPr="00C244AB">
        <w:rPr>
          <w:rFonts w:ascii="Century Gothic" w:hAnsi="Century Gothic" w:cs="Century Gothic"/>
          <w:sz w:val="18"/>
          <w:szCs w:val="18"/>
        </w:rPr>
        <w:t>og</w:t>
      </w:r>
      <w:r w:rsidR="00D55A64" w:rsidRPr="00C244AB">
        <w:rPr>
          <w:rFonts w:ascii="Century Gothic" w:hAnsi="Century Gothic" w:cs="Century Gothic"/>
          <w:sz w:val="18"/>
          <w:szCs w:val="18"/>
        </w:rPr>
        <w:t xml:space="preserve"> </w:t>
      </w:r>
      <w:r w:rsidR="002A695A" w:rsidRPr="00C244AB">
        <w:rPr>
          <w:rFonts w:ascii="Century Gothic" w:hAnsi="Century Gothic" w:cs="Century Gothic"/>
          <w:sz w:val="18"/>
          <w:szCs w:val="18"/>
        </w:rPr>
        <w:t>natječaja</w:t>
      </w:r>
      <w:r w:rsidRPr="00C244AB">
        <w:rPr>
          <w:rFonts w:ascii="Century Gothic" w:hAnsi="Century Gothic" w:cs="Century Gothic"/>
          <w:sz w:val="18"/>
          <w:szCs w:val="18"/>
        </w:rPr>
        <w:t xml:space="preserve"> je ENTER</w:t>
      </w:r>
      <w:r w:rsidR="00F646EB" w:rsidRPr="00C244AB">
        <w:rPr>
          <w:rFonts w:ascii="Century Gothic" w:hAnsi="Century Gothic" w:cs="Century Gothic"/>
          <w:sz w:val="18"/>
          <w:szCs w:val="18"/>
        </w:rPr>
        <w:t xml:space="preserve"> </w:t>
      </w:r>
      <w:r w:rsidRPr="00C244AB">
        <w:rPr>
          <w:rFonts w:ascii="Century Gothic" w:hAnsi="Century Gothic" w:cs="Century Gothic"/>
          <w:sz w:val="18"/>
          <w:szCs w:val="18"/>
        </w:rPr>
        <w:t>ZAGREB d.o.o., Avenija V. Holjevca 29, Zagreb, OIB: 60299905912 (dalje u tekstu: Priređivač), a ist</w:t>
      </w:r>
      <w:r w:rsidR="002A695A" w:rsidRPr="00C244AB">
        <w:rPr>
          <w:rFonts w:ascii="Century Gothic" w:hAnsi="Century Gothic" w:cs="Century Gothic"/>
          <w:sz w:val="18"/>
          <w:szCs w:val="18"/>
        </w:rPr>
        <w:t>i</w:t>
      </w:r>
      <w:r w:rsidRPr="00C244AB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C244AB">
        <w:rPr>
          <w:rFonts w:ascii="Century Gothic" w:hAnsi="Century Gothic"/>
          <w:sz w:val="18"/>
          <w:szCs w:val="18"/>
        </w:rPr>
        <w:t xml:space="preserve"> </w:t>
      </w:r>
      <w:r w:rsidRPr="00C244AB">
        <w:rPr>
          <w:rFonts w:ascii="Century Gothic" w:hAnsi="Century Gothic" w:cs="Century Gothic"/>
          <w:sz w:val="18"/>
          <w:szCs w:val="18"/>
        </w:rPr>
        <w:t>Enter Zagreb</w:t>
      </w:r>
      <w:r w:rsidRPr="00C244AB">
        <w:rPr>
          <w:rFonts w:ascii="Century Gothic" w:hAnsi="Century Gothic"/>
          <w:sz w:val="18"/>
          <w:szCs w:val="18"/>
        </w:rPr>
        <w:t xml:space="preserve"> </w:t>
      </w:r>
      <w:r w:rsidRPr="00C244AB">
        <w:rPr>
          <w:rFonts w:ascii="Century Gothic" w:hAnsi="Century Gothic" w:cs="Century Gothic"/>
          <w:sz w:val="18"/>
          <w:szCs w:val="18"/>
        </w:rPr>
        <w:t xml:space="preserve">za potrebe sponzora </w:t>
      </w:r>
      <w:proofErr w:type="spellStart"/>
      <w:r w:rsidR="00C244AB" w:rsidRPr="00C244AB">
        <w:rPr>
          <w:rFonts w:ascii="Century Gothic" w:hAnsi="Century Gothic" w:cs="Century Gothic"/>
          <w:sz w:val="18"/>
          <w:szCs w:val="18"/>
        </w:rPr>
        <w:t>Bonbon</w:t>
      </w:r>
      <w:proofErr w:type="spellEnd"/>
      <w:r w:rsidR="00492447" w:rsidRPr="00C244AB">
        <w:rPr>
          <w:rFonts w:ascii="Century Gothic" w:hAnsi="Century Gothic" w:cs="Century Gothic"/>
          <w:sz w:val="18"/>
          <w:szCs w:val="18"/>
        </w:rPr>
        <w:t xml:space="preserve"> </w:t>
      </w:r>
      <w:r w:rsidRPr="00C244AB">
        <w:rPr>
          <w:rFonts w:ascii="Century Gothic" w:hAnsi="Century Gothic" w:cs="Century Gothic"/>
          <w:sz w:val="18"/>
          <w:szCs w:val="18"/>
        </w:rPr>
        <w:t>(u daljnjem tekstu Sponzor).</w:t>
      </w:r>
    </w:p>
    <w:p w14:paraId="5F996041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5A8E6B02" w:rsidR="001A72F0" w:rsidRPr="00C244AB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F03E3B" w:rsidRPr="00C244AB">
        <w:rPr>
          <w:rFonts w:ascii="Century Gothic" w:hAnsi="Century Gothic" w:cs="Century Gothic"/>
          <w:sz w:val="18"/>
          <w:szCs w:val="18"/>
        </w:rPr>
        <w:t>n</w:t>
      </w:r>
      <w:r w:rsidRPr="00C244AB">
        <w:rPr>
          <w:rFonts w:ascii="Century Gothic" w:hAnsi="Century Gothic" w:cs="Century Gothic"/>
          <w:sz w:val="18"/>
          <w:szCs w:val="18"/>
        </w:rPr>
        <w:t>atječaju</w:t>
      </w:r>
      <w:r w:rsidR="00CE79DB" w:rsidRPr="00C244A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C244AB">
        <w:rPr>
          <w:rFonts w:ascii="Century Gothic" w:hAnsi="Century Gothic" w:cs="Century Gothic"/>
          <w:sz w:val="18"/>
          <w:szCs w:val="18"/>
        </w:rPr>
        <w:t>“</w:t>
      </w:r>
      <w:r w:rsidR="001E663A" w:rsidRPr="00C244AB">
        <w:rPr>
          <w:rFonts w:ascii="Century Gothic" w:hAnsi="Century Gothic"/>
          <w:sz w:val="18"/>
          <w:szCs w:val="18"/>
        </w:rPr>
        <w:t xml:space="preserve"> </w:t>
      </w:r>
      <w:r w:rsidR="00C244AB" w:rsidRPr="00C244AB">
        <w:rPr>
          <w:rFonts w:ascii="Century Gothic" w:hAnsi="Century Gothic" w:cs="Century Gothic"/>
          <w:sz w:val="18"/>
          <w:szCs w:val="18"/>
        </w:rPr>
        <w:t xml:space="preserve">Weekend </w:t>
      </w:r>
      <w:proofErr w:type="spellStart"/>
      <w:r w:rsidR="00C244AB" w:rsidRPr="00C244AB">
        <w:rPr>
          <w:rFonts w:ascii="Century Gothic" w:hAnsi="Century Gothic" w:cs="Century Gothic"/>
          <w:sz w:val="18"/>
          <w:szCs w:val="18"/>
        </w:rPr>
        <w:t>Gateway</w:t>
      </w:r>
      <w:proofErr w:type="spellEnd"/>
      <w:r w:rsidR="008D3066" w:rsidRPr="00C244AB">
        <w:rPr>
          <w:rFonts w:ascii="Century Gothic" w:hAnsi="Century Gothic" w:cs="Century Gothic"/>
          <w:sz w:val="18"/>
          <w:szCs w:val="18"/>
        </w:rPr>
        <w:t>“</w:t>
      </w:r>
      <w:r w:rsidR="001A72F0" w:rsidRPr="00C244AB">
        <w:rPr>
          <w:rFonts w:ascii="Century Gothic" w:hAnsi="Century Gothic" w:cs="Century Gothic"/>
          <w:sz w:val="18"/>
          <w:szCs w:val="18"/>
        </w:rPr>
        <w:t xml:space="preserve"> (dalje u tekstu: </w:t>
      </w:r>
      <w:r w:rsidR="005C04CF" w:rsidRPr="00C244AB">
        <w:rPr>
          <w:rFonts w:ascii="Century Gothic" w:hAnsi="Century Gothic" w:cs="Century Gothic"/>
          <w:sz w:val="18"/>
          <w:szCs w:val="18"/>
        </w:rPr>
        <w:t>Natječaj</w:t>
      </w:r>
      <w:r w:rsidR="001A72F0" w:rsidRPr="00C244AB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C244AB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7E3A2FA0" w:rsidR="001A72F0" w:rsidRPr="00C244AB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Sponzora i radio Enter Zagreb.</w:t>
      </w:r>
    </w:p>
    <w:p w14:paraId="7850BA1A" w14:textId="77777777" w:rsidR="001A72F0" w:rsidRPr="00C244AB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C244AB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07CACD36" w:rsidR="001A72F0" w:rsidRPr="00C244AB" w:rsidRDefault="008D3066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 w:rsidRPr="00C244AB">
        <w:rPr>
          <w:rFonts w:ascii="Century Gothic" w:hAnsi="Century Gothic" w:cs="Verdana-Bold"/>
          <w:bCs/>
          <w:sz w:val="18"/>
          <w:szCs w:val="18"/>
        </w:rPr>
        <w:t>Natječaj</w:t>
      </w:r>
      <w:r w:rsidR="001A72F0" w:rsidRPr="00C244AB">
        <w:rPr>
          <w:rFonts w:ascii="Century Gothic" w:hAnsi="Century Gothic" w:cs="Verdana-Bold"/>
          <w:bCs/>
          <w:sz w:val="18"/>
          <w:szCs w:val="18"/>
        </w:rPr>
        <w:t xml:space="preserve"> se realizira od </w:t>
      </w:r>
      <w:r w:rsidR="00C244AB" w:rsidRPr="00C244AB">
        <w:rPr>
          <w:rFonts w:ascii="Century Gothic" w:hAnsi="Century Gothic" w:cs="Verdana-Bold"/>
          <w:bCs/>
          <w:sz w:val="18"/>
          <w:szCs w:val="18"/>
        </w:rPr>
        <w:t>ponedjeljka 02</w:t>
      </w:r>
      <w:r w:rsidR="001A72F0" w:rsidRPr="00C244AB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244AB" w:rsidRPr="00C244AB">
        <w:rPr>
          <w:rFonts w:ascii="Century Gothic" w:hAnsi="Century Gothic" w:cs="Verdana-Bold"/>
          <w:bCs/>
          <w:sz w:val="18"/>
          <w:szCs w:val="18"/>
        </w:rPr>
        <w:t>prosinca</w:t>
      </w:r>
      <w:r w:rsidR="001A72F0" w:rsidRPr="00C244AB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C244AB" w:rsidRPr="00C244AB">
        <w:rPr>
          <w:rFonts w:ascii="Century Gothic" w:hAnsi="Century Gothic" w:cs="Verdana-Bold"/>
          <w:bCs/>
          <w:sz w:val="18"/>
          <w:szCs w:val="18"/>
        </w:rPr>
        <w:t>petka 06</w:t>
      </w:r>
      <w:r w:rsidR="001A72F0" w:rsidRPr="00C244AB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C244AB" w:rsidRPr="00C244AB">
        <w:rPr>
          <w:rFonts w:ascii="Century Gothic" w:hAnsi="Century Gothic" w:cs="Verdana-Bold"/>
          <w:bCs/>
          <w:sz w:val="18"/>
          <w:szCs w:val="18"/>
        </w:rPr>
        <w:t>prosinca</w:t>
      </w:r>
      <w:r w:rsidR="00BE615F" w:rsidRPr="00C244AB">
        <w:rPr>
          <w:rFonts w:ascii="Century Gothic" w:hAnsi="Century Gothic" w:cs="Verdana-Bold"/>
          <w:bCs/>
          <w:sz w:val="18"/>
          <w:szCs w:val="18"/>
        </w:rPr>
        <w:t xml:space="preserve"> 2019. godine.</w:t>
      </w:r>
      <w:r w:rsidR="001A72F0" w:rsidRPr="00C244AB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C244AB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C244AB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C244AB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C244AB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3A1C621D" w:rsidR="001A72F0" w:rsidRPr="00C244AB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C244AB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6B210D" w:rsidRPr="00C244AB">
        <w:rPr>
          <w:rFonts w:ascii="Century Gothic" w:hAnsi="Century Gothic" w:cs="Verdana"/>
          <w:sz w:val="18"/>
          <w:szCs w:val="18"/>
        </w:rPr>
        <w:t xml:space="preserve">punoljetni </w:t>
      </w:r>
      <w:r w:rsidRPr="00C244AB">
        <w:rPr>
          <w:rFonts w:ascii="Century Gothic" w:hAnsi="Century Gothic" w:cs="Verdana"/>
          <w:sz w:val="18"/>
          <w:szCs w:val="18"/>
        </w:rPr>
        <w:t>državljani Republike Hrvatske, a nemaju djelatnici društva Enter Zagreb d.o.o., radija Enter Zagreb i vezanih kompanija, stalni suradnici i članovi njihovih užih obitelji. Jedna osoba može osvojiti samo jednu nagradu.</w:t>
      </w:r>
    </w:p>
    <w:p w14:paraId="7D3FFBF9" w14:textId="77777777" w:rsidR="004F0216" w:rsidRPr="00C244AB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C244AB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4F13E592" w14:textId="7847C051" w:rsidR="00C244AB" w:rsidRPr="00C244AB" w:rsidRDefault="004C2A08" w:rsidP="00C244AB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Natječaj se realizira na način </w:t>
      </w:r>
      <w:r w:rsidR="001E663A" w:rsidRPr="00C244AB">
        <w:rPr>
          <w:rFonts w:ascii="Century Gothic" w:hAnsi="Century Gothic" w:cs="Century Gothic"/>
          <w:bCs/>
          <w:sz w:val="18"/>
          <w:szCs w:val="18"/>
        </w:rPr>
        <w:t xml:space="preserve">da u showu 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Maraton hitova II, koji se emitira </w:t>
      </w:r>
      <w:r w:rsidR="00AF6E5A">
        <w:rPr>
          <w:rFonts w:ascii="Century Gothic" w:hAnsi="Century Gothic" w:cs="Century Gothic"/>
          <w:bCs/>
          <w:sz w:val="18"/>
          <w:szCs w:val="18"/>
        </w:rPr>
        <w:t>od ponedjeljka do petka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 između 14h i 18h, pozivamo slušatelje da se u trenutku kada između dvije pjesme čuju određeni znak, jave na naš WhatsApp (</w:t>
      </w:r>
      <w:r w:rsidR="00C244AB" w:rsidRPr="00C244AB">
        <w:rPr>
          <w:rFonts w:ascii="Century Gothic" w:hAnsi="Century Gothic" w:cs="Verdana-Bold"/>
          <w:bCs/>
          <w:sz w:val="18"/>
          <w:szCs w:val="18"/>
        </w:rPr>
        <w:t>09 97 97 99 99)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 sa svojim podacima (ime, prezime). Prvi koji se javio će s voditeljicom zaigrati live igru u eteru.</w:t>
      </w:r>
    </w:p>
    <w:p w14:paraId="4077B2CA" w14:textId="77777777" w:rsidR="00C244AB" w:rsidRPr="00C244AB" w:rsidRDefault="00C244AB" w:rsidP="00C244AB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95B0222" w14:textId="40FEB5E2" w:rsidR="00C244AB" w:rsidRPr="00C244AB" w:rsidRDefault="00C244AB" w:rsidP="00C244AB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>Voditeljica će mu zadati neku kategoriju, a slušatelj će morati u 30 sekundi nabrojiti što više pojmova iz zadane kategorije. Kategorije mogu biti: gradovi, države, glumci, sportaši, pjevači, DJ-i, filmovi, predmeti...</w:t>
      </w:r>
    </w:p>
    <w:p w14:paraId="2AF7DECB" w14:textId="77777777" w:rsidR="00C244AB" w:rsidRPr="00C244AB" w:rsidRDefault="00C244AB" w:rsidP="00C244AB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1EA7D184" w14:textId="6724B095" w:rsidR="001E663A" w:rsidRDefault="00C244AB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>Kategoriju izvlači voditeljica, a ispisane su na papirićima koji se nalaze u šeširu/zdjelici. Igramo dvije igre dnevno, s dva različita slušatelja. Pobjednik je na dnevnoj bazi slušatelj s boljim rezultatom.</w:t>
      </w:r>
      <w:r w:rsidR="00130DEB">
        <w:rPr>
          <w:rFonts w:ascii="Century Gothic" w:hAnsi="Century Gothic" w:cs="Century Gothic"/>
          <w:bCs/>
          <w:sz w:val="18"/>
          <w:szCs w:val="18"/>
        </w:rPr>
        <w:t xml:space="preserve"> Ako oba slušatelja imaju isti rezultat, postavljamo im još jedno zajedničko</w:t>
      </w:r>
      <w:bookmarkStart w:id="0" w:name="_GoBack"/>
      <w:bookmarkEnd w:id="0"/>
      <w:r w:rsidR="00130DEB">
        <w:rPr>
          <w:rFonts w:ascii="Century Gothic" w:hAnsi="Century Gothic" w:cs="Century Gothic"/>
          <w:bCs/>
          <w:sz w:val="18"/>
          <w:szCs w:val="18"/>
        </w:rPr>
        <w:t xml:space="preserve"> pitanje a pobjednik je onaj tko je najbliži točnom odgovoru.</w:t>
      </w:r>
    </w:p>
    <w:p w14:paraId="1D5E13CF" w14:textId="3D2AB5DB" w:rsidR="00951892" w:rsidRDefault="00951892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2A8F5B3E" w14:textId="23BFF7EC" w:rsidR="00951892" w:rsidRPr="00C244AB" w:rsidRDefault="00951892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U slučaju da se u jednoj od dvije igre u danu na zadani znak nitko nije javio i da tog dana </w:t>
      </w:r>
      <w:r w:rsidRPr="00951892">
        <w:rPr>
          <w:rFonts w:ascii="Century Gothic" w:hAnsi="Century Gothic" w:cs="Century Gothic"/>
          <w:bCs/>
          <w:sz w:val="18"/>
          <w:szCs w:val="18"/>
        </w:rPr>
        <w:t>nemamo dva igrača nego samo jednog, taj jedan koji je igrao automatski osvaja nagradu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5EDB309C" w14:textId="77777777" w:rsidR="001E663A" w:rsidRPr="00C244AB" w:rsidRDefault="001E663A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641E2AA4" w14:textId="5634668C" w:rsidR="005A6C9E" w:rsidRPr="00C244AB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38B0E053" w:rsidR="005A6C9E" w:rsidRPr="00C244AB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 w:rsidRPr="00C244AB">
        <w:rPr>
          <w:rFonts w:ascii="Century Gothic" w:hAnsi="Century Gothic" w:cs="Century Gothic"/>
          <w:bCs/>
          <w:sz w:val="18"/>
          <w:szCs w:val="18"/>
        </w:rPr>
        <w:t>Natječaju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  <w:r w:rsidR="00FA3BB9">
        <w:rPr>
          <w:rFonts w:ascii="Century Gothic" w:hAnsi="Century Gothic" w:cs="Century Gothic"/>
          <w:bCs/>
          <w:sz w:val="18"/>
          <w:szCs w:val="18"/>
        </w:rPr>
        <w:t xml:space="preserve"> Dijelimo ukupno 5 nagrada.</w:t>
      </w:r>
    </w:p>
    <w:p w14:paraId="40126553" w14:textId="77777777" w:rsidR="005A6C9E" w:rsidRPr="00C244AB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1CC5EAF6" w14:textId="77777777" w:rsidR="005A6C9E" w:rsidRPr="00C244AB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>Nagrade dobitnici podižu uz predočenje zakonski valjanog identifikacijskog dokumenta.</w:t>
      </w:r>
    </w:p>
    <w:p w14:paraId="79A4FBC5" w14:textId="77777777" w:rsidR="001E663A" w:rsidRPr="00C244AB" w:rsidRDefault="001E663A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DEA6F0B" w14:textId="022B3C0A" w:rsidR="00C244AB" w:rsidRPr="00C244AB" w:rsidRDefault="001E663A" w:rsidP="00C244AB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lastRenderedPageBreak/>
        <w:t>Nagrad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ni fond čini 3.000,00kn 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a se sastoji 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od 5 </w:t>
      </w:r>
      <w:proofErr w:type="spellStart"/>
      <w:r w:rsidR="00C244AB" w:rsidRPr="00C244AB">
        <w:rPr>
          <w:rFonts w:ascii="Century Gothic" w:hAnsi="Century Gothic" w:cs="Century Gothic"/>
          <w:bCs/>
          <w:sz w:val="18"/>
          <w:szCs w:val="18"/>
        </w:rPr>
        <w:t>Selectbox</w:t>
      </w:r>
      <w:proofErr w:type="spellEnd"/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 paketa za luksuzni vikend odmor za dvoje po izboru</w:t>
      </w:r>
      <w:r w:rsidR="00370946">
        <w:rPr>
          <w:rFonts w:ascii="Century Gothic" w:hAnsi="Century Gothic" w:cs="Century Gothic"/>
          <w:bCs/>
          <w:sz w:val="18"/>
          <w:szCs w:val="18"/>
        </w:rPr>
        <w:t>,</w:t>
      </w:r>
      <w:r w:rsidR="00C244AB" w:rsidRPr="00C244AB">
        <w:rPr>
          <w:rFonts w:ascii="Century Gothic" w:hAnsi="Century Gothic" w:cs="Century Gothic"/>
          <w:bCs/>
          <w:sz w:val="18"/>
          <w:szCs w:val="18"/>
        </w:rPr>
        <w:t xml:space="preserve"> pojedinačne vrijednosti 600,00 kn.</w:t>
      </w:r>
    </w:p>
    <w:p w14:paraId="77911C9C" w14:textId="77777777" w:rsidR="00BE2A61" w:rsidRPr="00C244AB" w:rsidRDefault="00BE2A6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1601857" w14:textId="16ACBE95" w:rsidR="005A6C9E" w:rsidRPr="00C244AB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Nakon završetka </w:t>
      </w:r>
      <w:r w:rsidR="008D3066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, Priređivač će organizirati uručenje nagrade dobitniku, na način da se maksimalno zadovolje osnovni ciljevi provođenja </w:t>
      </w:r>
      <w:r w:rsidR="00B646D4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. Ukoliko se ustanovi da je dobitnik u toku </w:t>
      </w:r>
      <w:r w:rsidR="00B646D4" w:rsidRPr="00C244AB">
        <w:rPr>
          <w:rFonts w:ascii="Century Gothic" w:hAnsi="Century Gothic" w:cs="Century Gothic"/>
          <w:bCs/>
          <w:sz w:val="18"/>
          <w:szCs w:val="18"/>
        </w:rPr>
        <w:t>nagradnog 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ili naknadno kršio pravila </w:t>
      </w:r>
      <w:r w:rsidR="00B646D4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>, Priređivač ima pravo oduzeti nagradu dobitniku.</w:t>
      </w:r>
    </w:p>
    <w:p w14:paraId="5E92851D" w14:textId="05B65FDD" w:rsidR="005A6C9E" w:rsidRPr="00C244AB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29CA8B6E" w14:textId="62418E3B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>Nagrada se dobitniku isporučuj</w:t>
      </w:r>
      <w:r w:rsidR="00D81366" w:rsidRPr="00C244AB">
        <w:rPr>
          <w:rFonts w:ascii="Century Gothic" w:hAnsi="Century Gothic" w:cs="Century Gothic"/>
          <w:bCs/>
          <w:sz w:val="18"/>
          <w:szCs w:val="18"/>
        </w:rPr>
        <w:t>e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uz predočenje zakonski valjanog identifikacijskog dokumenta koji je, po podacima, identičan podacima koje je natjecatelj naveo u prijavi. Nagradu nije moguće zamijeniti za novčanu naknadu. Preuzimanje finalnih nagrada bit će organizirano po isteku </w:t>
      </w:r>
      <w:r w:rsidR="00D81366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, ne prije. Trenutkom preuzimanja nagrade, odnosno potpisom o preuzimanju nagrade, prestaju sve daljnje obveze Priređivača </w:t>
      </w:r>
      <w:r w:rsidR="008D3066" w:rsidRPr="00C244AB">
        <w:rPr>
          <w:rFonts w:ascii="Century Gothic" w:hAnsi="Century Gothic" w:cs="Century Gothic"/>
          <w:bCs/>
          <w:sz w:val="18"/>
          <w:szCs w:val="18"/>
        </w:rPr>
        <w:t>natječaja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prema dobitniku. </w:t>
      </w:r>
    </w:p>
    <w:p w14:paraId="5A53C49D" w14:textId="77777777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AAAA14" w14:textId="77777777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604BA272" w14:textId="77777777" w:rsidR="005A6C9E" w:rsidRPr="00C244AB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51F1FA58" w14:textId="2CE863CA" w:rsidR="00F646EB" w:rsidRPr="00C244AB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 w:rsidRPr="00C244AB">
        <w:rPr>
          <w:rFonts w:ascii="Century Gothic" w:hAnsi="Century Gothic" w:cs="Century Gothic"/>
          <w:bCs/>
          <w:sz w:val="18"/>
          <w:szCs w:val="18"/>
        </w:rPr>
        <w:t>Natječaj</w:t>
      </w:r>
      <w:r w:rsidRPr="00C244AB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C244AB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Pr="00C244AB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C244AB"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59D0F070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Svojim sudjelovanjem u Natječaju i slanjem </w:t>
      </w:r>
      <w:r w:rsidR="00C244AB" w:rsidRPr="00C244AB">
        <w:rPr>
          <w:rFonts w:ascii="Century Gothic" w:hAnsi="Century Gothic"/>
          <w:sz w:val="18"/>
          <w:szCs w:val="18"/>
        </w:rPr>
        <w:t>SMS-a</w:t>
      </w:r>
      <w:r w:rsidRPr="00C244AB">
        <w:rPr>
          <w:rFonts w:ascii="Century Gothic" w:hAnsi="Century Gothic"/>
          <w:sz w:val="18"/>
          <w:szCs w:val="18"/>
        </w:rPr>
        <w:t xml:space="preserve">, sudionici potvrđuju da su upoznati s Pravilnikom o nagradnom natječaju i da pristaju na pravila iz Pravilnika te  daju svoju privolu da se  njihovi prikupljeni  osnovni osobni podaci mogu obrađivati od strana Voditelja obrade ( Enter Zagreb d.o.o., Zagreb, </w:t>
      </w:r>
      <w:proofErr w:type="spellStart"/>
      <w:r w:rsidRPr="00C244AB">
        <w:rPr>
          <w:rFonts w:ascii="Century Gothic" w:hAnsi="Century Gothic"/>
          <w:sz w:val="18"/>
          <w:szCs w:val="18"/>
        </w:rPr>
        <w:t>Av</w:t>
      </w:r>
      <w:proofErr w:type="spellEnd"/>
      <w:r w:rsidRPr="00C244AB">
        <w:rPr>
          <w:rFonts w:ascii="Century Gothic" w:hAnsi="Century Gothic"/>
          <w:sz w:val="18"/>
          <w:szCs w:val="18"/>
        </w:rPr>
        <w:t>. V. Holjevca 29, 01 66 90 601 ) sukladno ovom Pravilniku i sa sljedećom svrhom:</w:t>
      </w:r>
    </w:p>
    <w:p w14:paraId="345DA0BB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Pr="00C244AB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Pr="00C244AB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58979861" w:rsidR="007556DE" w:rsidRPr="00C244AB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144186CF" w14:textId="63C038F8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E139C9" w:rsidRPr="00C244AB">
        <w:rPr>
          <w:rFonts w:ascii="Century Gothic" w:hAnsi="Century Gothic"/>
          <w:sz w:val="18"/>
          <w:szCs w:val="18"/>
        </w:rPr>
        <w:t>, audio snimka</w:t>
      </w:r>
      <w:r w:rsidRPr="00C244AB"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 w:rsidRPr="00C244AB"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 w:rsidRPr="00C244AB">
        <w:rPr>
          <w:rStyle w:val="Hiperveza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lastRenderedPageBreak/>
        <w:t xml:space="preserve">Ovim Pravilnikom i izjavom o Privatnosti ( </w:t>
      </w:r>
      <w:hyperlink r:id="rId8" w:history="1">
        <w:r w:rsidRPr="00C244AB"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 w:rsidRPr="00C244AB"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Pr="00C244AB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Pr="00C244AB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Pr="00C244AB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Pr="00C244AB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 w:rsidRPr="00C244AB">
          <w:rPr>
            <w:rStyle w:val="Hiperveza"/>
            <w:rFonts w:ascii="Century Gothic" w:hAnsi="Century Gothic"/>
            <w:sz w:val="18"/>
            <w:szCs w:val="18"/>
          </w:rPr>
          <w:t>sluzbenik@mediatower.hr</w:t>
        </w:r>
      </w:hyperlink>
      <w:r w:rsidRPr="00C244AB"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Pr="00C244AB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201D0D5" w:rsidR="00492447" w:rsidRPr="00C244AB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C244AB">
        <w:rPr>
          <w:rFonts w:ascii="Century Gothic" w:hAnsi="Century Gothic"/>
          <w:sz w:val="18"/>
          <w:szCs w:val="18"/>
        </w:rPr>
        <w:t xml:space="preserve">Prijavom na </w:t>
      </w:r>
      <w:r w:rsidR="008D3066" w:rsidRPr="00C244AB">
        <w:rPr>
          <w:rFonts w:ascii="Century Gothic" w:hAnsi="Century Gothic"/>
          <w:sz w:val="18"/>
          <w:szCs w:val="18"/>
        </w:rPr>
        <w:t>natječaj</w:t>
      </w:r>
      <w:r w:rsidRPr="00C244AB">
        <w:rPr>
          <w:rFonts w:ascii="Century Gothic" w:hAnsi="Century Gothic"/>
          <w:sz w:val="18"/>
          <w:szCs w:val="18"/>
        </w:rPr>
        <w:t xml:space="preserve"> Izjavljujete da ste stariji od 18 godina i da ste u mogućnosti dati suglasnost za obradu osobnih podataka. </w:t>
      </w:r>
    </w:p>
    <w:p w14:paraId="2EE95401" w14:textId="77777777" w:rsidR="00517519" w:rsidRPr="00C244AB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C244AB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C244AB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 w:rsidRPr="00C244A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C244AB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C244AB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C244AB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C244AB">
          <w:rPr>
            <w:rStyle w:val="Hiperveza"/>
            <w:rFonts w:ascii="Century Gothic" w:hAnsi="Century Gothic" w:cs="Century Gothic"/>
            <w:sz w:val="18"/>
            <w:szCs w:val="18"/>
          </w:rPr>
          <w:t>www.enterzagreb</w:t>
        </w:r>
        <w:r w:rsidRPr="00C244AB">
          <w:rPr>
            <w:rStyle w:val="Hiperveza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C244AB">
        <w:rPr>
          <w:rFonts w:ascii="Century Gothic" w:hAnsi="Century Gothic" w:cs="Century Gothic"/>
          <w:sz w:val="18"/>
          <w:szCs w:val="18"/>
        </w:rPr>
        <w:t xml:space="preserve"> </w:t>
      </w:r>
      <w:r w:rsidRPr="00C244AB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C244AB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C244AB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135E4D35" w:rsidR="001A72F0" w:rsidRPr="00C244AB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 xml:space="preserve">U Zagrebu, </w:t>
      </w:r>
      <w:r w:rsidR="00C244AB" w:rsidRPr="00C244AB">
        <w:rPr>
          <w:rFonts w:ascii="Century Gothic" w:hAnsi="Century Gothic" w:cs="Century Gothic"/>
          <w:sz w:val="18"/>
          <w:szCs w:val="18"/>
        </w:rPr>
        <w:t>12</w:t>
      </w:r>
      <w:r w:rsidRPr="00C244AB">
        <w:rPr>
          <w:rFonts w:ascii="Century Gothic" w:hAnsi="Century Gothic" w:cs="Century Gothic"/>
          <w:sz w:val="18"/>
          <w:szCs w:val="18"/>
        </w:rPr>
        <w:t>.</w:t>
      </w:r>
      <w:r w:rsidR="00C244AB" w:rsidRPr="00C244AB">
        <w:rPr>
          <w:rFonts w:ascii="Century Gothic" w:hAnsi="Century Gothic" w:cs="Century Gothic"/>
          <w:sz w:val="18"/>
          <w:szCs w:val="18"/>
        </w:rPr>
        <w:t>11</w:t>
      </w:r>
      <w:r w:rsidRPr="00C244AB">
        <w:rPr>
          <w:rFonts w:ascii="Century Gothic" w:hAnsi="Century Gothic" w:cs="Century Gothic"/>
          <w:sz w:val="18"/>
          <w:szCs w:val="18"/>
        </w:rPr>
        <w:t>.201</w:t>
      </w:r>
      <w:r w:rsidR="002C5B8A" w:rsidRPr="00C244AB">
        <w:rPr>
          <w:rFonts w:ascii="Century Gothic" w:hAnsi="Century Gothic" w:cs="Century Gothic"/>
          <w:sz w:val="18"/>
          <w:szCs w:val="18"/>
        </w:rPr>
        <w:t>9</w:t>
      </w:r>
      <w:r w:rsidRPr="00C244AB">
        <w:rPr>
          <w:rFonts w:ascii="Century Gothic" w:hAnsi="Century Gothic" w:cs="Century Gothic"/>
          <w:sz w:val="18"/>
          <w:szCs w:val="18"/>
        </w:rPr>
        <w:t>.</w:t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  <w:r w:rsidRPr="00C244AB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C244AB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C244AB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C244AB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C244AB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C244AB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 w:rsidRPr="00C244AB"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C244AB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3849" w14:textId="77777777" w:rsidR="00EC7698" w:rsidRDefault="00EC7698" w:rsidP="004C4C98">
      <w:r>
        <w:separator/>
      </w:r>
    </w:p>
  </w:endnote>
  <w:endnote w:type="continuationSeparator" w:id="0">
    <w:p w14:paraId="0B4B8971" w14:textId="77777777" w:rsidR="00EC7698" w:rsidRDefault="00EC7698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37E1" w14:textId="77777777" w:rsidR="00EC7698" w:rsidRDefault="00EC7698" w:rsidP="004C4C98">
      <w:r>
        <w:separator/>
      </w:r>
    </w:p>
  </w:footnote>
  <w:footnote w:type="continuationSeparator" w:id="0">
    <w:p w14:paraId="52A2BA67" w14:textId="77777777" w:rsidR="00EC7698" w:rsidRDefault="00EC7698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E0A65"/>
    <w:rsid w:val="000E7908"/>
    <w:rsid w:val="001174CC"/>
    <w:rsid w:val="00124523"/>
    <w:rsid w:val="00130DEB"/>
    <w:rsid w:val="00144B77"/>
    <w:rsid w:val="00147C60"/>
    <w:rsid w:val="001618BC"/>
    <w:rsid w:val="00173E4F"/>
    <w:rsid w:val="00187840"/>
    <w:rsid w:val="001A1DCE"/>
    <w:rsid w:val="001A72F0"/>
    <w:rsid w:val="001B1F49"/>
    <w:rsid w:val="001E663A"/>
    <w:rsid w:val="001E7E7D"/>
    <w:rsid w:val="001F0432"/>
    <w:rsid w:val="001F5A03"/>
    <w:rsid w:val="00222716"/>
    <w:rsid w:val="002A015A"/>
    <w:rsid w:val="002A695A"/>
    <w:rsid w:val="002C3136"/>
    <w:rsid w:val="002C5B8A"/>
    <w:rsid w:val="002D4155"/>
    <w:rsid w:val="00310D1A"/>
    <w:rsid w:val="003447F9"/>
    <w:rsid w:val="00370946"/>
    <w:rsid w:val="00383F97"/>
    <w:rsid w:val="004218DC"/>
    <w:rsid w:val="00424B46"/>
    <w:rsid w:val="004628A4"/>
    <w:rsid w:val="00467437"/>
    <w:rsid w:val="00492447"/>
    <w:rsid w:val="0049332D"/>
    <w:rsid w:val="004A5033"/>
    <w:rsid w:val="004B1ED7"/>
    <w:rsid w:val="004B353C"/>
    <w:rsid w:val="004B38A3"/>
    <w:rsid w:val="004C2A08"/>
    <w:rsid w:val="004C4C98"/>
    <w:rsid w:val="004E0468"/>
    <w:rsid w:val="004F0216"/>
    <w:rsid w:val="00502C7F"/>
    <w:rsid w:val="005124C0"/>
    <w:rsid w:val="00517519"/>
    <w:rsid w:val="00577EBC"/>
    <w:rsid w:val="00591012"/>
    <w:rsid w:val="005A21D5"/>
    <w:rsid w:val="005A5C43"/>
    <w:rsid w:val="005A6C9E"/>
    <w:rsid w:val="005C04CF"/>
    <w:rsid w:val="0060791B"/>
    <w:rsid w:val="0063747B"/>
    <w:rsid w:val="0065210E"/>
    <w:rsid w:val="00667CE1"/>
    <w:rsid w:val="00681A04"/>
    <w:rsid w:val="006948C8"/>
    <w:rsid w:val="00694E58"/>
    <w:rsid w:val="006B210D"/>
    <w:rsid w:val="006C6859"/>
    <w:rsid w:val="006D4122"/>
    <w:rsid w:val="006E2D0D"/>
    <w:rsid w:val="00706AF8"/>
    <w:rsid w:val="00714866"/>
    <w:rsid w:val="00727C48"/>
    <w:rsid w:val="007556DE"/>
    <w:rsid w:val="00761137"/>
    <w:rsid w:val="00765C00"/>
    <w:rsid w:val="00772ADC"/>
    <w:rsid w:val="00775FF3"/>
    <w:rsid w:val="007829B9"/>
    <w:rsid w:val="00786108"/>
    <w:rsid w:val="007D7383"/>
    <w:rsid w:val="0081517E"/>
    <w:rsid w:val="00847BE3"/>
    <w:rsid w:val="008549DC"/>
    <w:rsid w:val="00860282"/>
    <w:rsid w:val="008D3066"/>
    <w:rsid w:val="008E180E"/>
    <w:rsid w:val="0090773C"/>
    <w:rsid w:val="00951892"/>
    <w:rsid w:val="00957742"/>
    <w:rsid w:val="00974678"/>
    <w:rsid w:val="00993F80"/>
    <w:rsid w:val="0099684E"/>
    <w:rsid w:val="009B1FE7"/>
    <w:rsid w:val="009B5E8B"/>
    <w:rsid w:val="009B5F8D"/>
    <w:rsid w:val="00A15047"/>
    <w:rsid w:val="00A64489"/>
    <w:rsid w:val="00A77DBD"/>
    <w:rsid w:val="00AE0AD3"/>
    <w:rsid w:val="00AF19C9"/>
    <w:rsid w:val="00AF6E5A"/>
    <w:rsid w:val="00B056C5"/>
    <w:rsid w:val="00B060C8"/>
    <w:rsid w:val="00B21AA7"/>
    <w:rsid w:val="00B526CF"/>
    <w:rsid w:val="00B62FD3"/>
    <w:rsid w:val="00B646D4"/>
    <w:rsid w:val="00B83D6A"/>
    <w:rsid w:val="00BE2A61"/>
    <w:rsid w:val="00BE615F"/>
    <w:rsid w:val="00BE749F"/>
    <w:rsid w:val="00C06CAC"/>
    <w:rsid w:val="00C1127F"/>
    <w:rsid w:val="00C244AB"/>
    <w:rsid w:val="00C273CC"/>
    <w:rsid w:val="00C71D73"/>
    <w:rsid w:val="00C76F89"/>
    <w:rsid w:val="00CE79DB"/>
    <w:rsid w:val="00CF6873"/>
    <w:rsid w:val="00D15764"/>
    <w:rsid w:val="00D25F16"/>
    <w:rsid w:val="00D55A64"/>
    <w:rsid w:val="00D605A0"/>
    <w:rsid w:val="00D81366"/>
    <w:rsid w:val="00DE2047"/>
    <w:rsid w:val="00DF4708"/>
    <w:rsid w:val="00E03451"/>
    <w:rsid w:val="00E139C9"/>
    <w:rsid w:val="00E24B8D"/>
    <w:rsid w:val="00E2691E"/>
    <w:rsid w:val="00E37787"/>
    <w:rsid w:val="00E716BC"/>
    <w:rsid w:val="00E8029F"/>
    <w:rsid w:val="00EC7698"/>
    <w:rsid w:val="00F03E3B"/>
    <w:rsid w:val="00F135F7"/>
    <w:rsid w:val="00F425FB"/>
    <w:rsid w:val="00F54485"/>
    <w:rsid w:val="00F646EB"/>
    <w:rsid w:val="00F727C3"/>
    <w:rsid w:val="00FA3BB9"/>
    <w:rsid w:val="00FA4913"/>
    <w:rsid w:val="00FA4BC8"/>
    <w:rsid w:val="00FA571E"/>
    <w:rsid w:val="00FA6327"/>
    <w:rsid w:val="00FA7C16"/>
    <w:rsid w:val="00FA7D5B"/>
    <w:rsid w:val="00FB0CDA"/>
    <w:rsid w:val="00FC08EA"/>
    <w:rsid w:val="00FC626C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C98"/>
  </w:style>
  <w:style w:type="paragraph" w:styleId="Podnoje">
    <w:name w:val="footer"/>
    <w:basedOn w:val="Normal"/>
    <w:link w:val="Podnoje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C4C98"/>
  </w:style>
  <w:style w:type="paragraph" w:styleId="Tekstbalonia">
    <w:name w:val="Balloon Text"/>
    <w:basedOn w:val="Normal"/>
    <w:link w:val="Tekstbalonia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761137"/>
  </w:style>
  <w:style w:type="character" w:customStyle="1" w:styleId="tabletextfield">
    <w:name w:val="table_text_field"/>
    <w:basedOn w:val="Zadanifontodlomka"/>
    <w:rsid w:val="00AF19C9"/>
  </w:style>
  <w:style w:type="character" w:styleId="Hiperveza">
    <w:name w:val="Hyperlink"/>
    <w:basedOn w:val="Zadanifontodlomka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9</cp:revision>
  <cp:lastPrinted>2017-01-31T09:53:00Z</cp:lastPrinted>
  <dcterms:created xsi:type="dcterms:W3CDTF">2019-11-12T14:47:00Z</dcterms:created>
  <dcterms:modified xsi:type="dcterms:W3CDTF">2019-11-29T11:29:00Z</dcterms:modified>
</cp:coreProperties>
</file>