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1735F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Verdana-Bold"/>
          <w:b/>
          <w:bCs/>
          <w:sz w:val="20"/>
          <w:szCs w:val="20"/>
        </w:rPr>
        <w:t>ENTER ZAGREB</w:t>
      </w:r>
      <w:r w:rsidRPr="00B001CA">
        <w:rPr>
          <w:rFonts w:ascii="Century Gothic" w:hAnsi="Century Gothic" w:cs="Verdana-Bold"/>
          <w:b/>
          <w:bCs/>
          <w:sz w:val="20"/>
          <w:szCs w:val="20"/>
        </w:rPr>
        <w:t xml:space="preserve"> d.o.o., </w:t>
      </w:r>
      <w:r>
        <w:rPr>
          <w:rFonts w:ascii="Century Gothic" w:hAnsi="Century Gothic" w:cs="Verdana-Bold"/>
          <w:b/>
          <w:bCs/>
          <w:sz w:val="20"/>
          <w:szCs w:val="20"/>
        </w:rPr>
        <w:t>Avenija V. Holjevca 29</w:t>
      </w:r>
      <w:r w:rsidRPr="00B001CA">
        <w:rPr>
          <w:rFonts w:ascii="Century Gothic" w:hAnsi="Century Gothic" w:cs="Verdana-Bold"/>
          <w:b/>
          <w:bCs/>
          <w:sz w:val="20"/>
          <w:szCs w:val="20"/>
        </w:rPr>
        <w:t xml:space="preserve">, Zagreb, OIB: </w:t>
      </w:r>
      <w:r w:rsidRPr="00022313">
        <w:rPr>
          <w:rFonts w:ascii="Century Gothic" w:hAnsi="Century Gothic" w:cs="Verdana-Bold"/>
          <w:b/>
          <w:bCs/>
          <w:sz w:val="20"/>
          <w:szCs w:val="20"/>
        </w:rPr>
        <w:t>60299905912</w:t>
      </w:r>
      <w:r>
        <w:rPr>
          <w:rFonts w:ascii="Century Gothic" w:hAnsi="Century Gothic" w:cs="Century Gothic"/>
          <w:b/>
          <w:bCs/>
          <w:sz w:val="20"/>
          <w:szCs w:val="20"/>
        </w:rPr>
        <w:t>, objavljuje Pravila sudjelovanja u Nagradnom natječaju "</w:t>
      </w:r>
      <w:r w:rsidR="006E6E36">
        <w:rPr>
          <w:rFonts w:ascii="Century Gothic" w:hAnsi="Century Gothic" w:cs="Century Gothic"/>
          <w:b/>
          <w:bCs/>
          <w:sz w:val="20"/>
          <w:szCs w:val="20"/>
        </w:rPr>
        <w:t>Ultra Drop Shot</w:t>
      </w:r>
      <w:r>
        <w:rPr>
          <w:rFonts w:ascii="Century Gothic" w:hAnsi="Century Gothic" w:cs="Century Gothic"/>
          <w:b/>
          <w:bCs/>
          <w:sz w:val="20"/>
          <w:szCs w:val="20"/>
        </w:rPr>
        <w:t>"</w:t>
      </w:r>
    </w:p>
    <w:p w14:paraId="7333B2F0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2164A091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1.</w:t>
      </w:r>
    </w:p>
    <w:p w14:paraId="2C70AC6D" w14:textId="13474E59" w:rsidR="006E6E36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Verdana"/>
          <w:sz w:val="20"/>
          <w:szCs w:val="20"/>
        </w:rPr>
        <w:t xml:space="preserve">Priređivač Nagradnog natječaja je </w:t>
      </w:r>
      <w:r>
        <w:rPr>
          <w:rFonts w:ascii="Century Gothic" w:hAnsi="Century Gothic" w:cs="Verdana"/>
          <w:sz w:val="20"/>
          <w:szCs w:val="20"/>
        </w:rPr>
        <w:t>ENTER ZAGREB</w:t>
      </w:r>
      <w:r w:rsidRPr="00C64638">
        <w:rPr>
          <w:rFonts w:ascii="Century Gothic" w:hAnsi="Century Gothic" w:cs="Verdana"/>
          <w:sz w:val="20"/>
          <w:szCs w:val="20"/>
        </w:rPr>
        <w:t xml:space="preserve"> d.o.o., </w:t>
      </w:r>
      <w:r w:rsidRPr="00022313">
        <w:rPr>
          <w:rFonts w:ascii="Century Gothic" w:hAnsi="Century Gothic" w:cs="Verdana"/>
          <w:sz w:val="20"/>
          <w:szCs w:val="20"/>
        </w:rPr>
        <w:t>Avenija V. Holjevca 29, Zagreb, OIB: 60299905912</w:t>
      </w:r>
      <w:r w:rsidRPr="00C64638">
        <w:rPr>
          <w:rFonts w:ascii="Century Gothic" w:hAnsi="Century Gothic" w:cs="Verdana"/>
          <w:sz w:val="20"/>
          <w:szCs w:val="20"/>
        </w:rPr>
        <w:t xml:space="preserve"> (dalje u tekstu: Priređivač), </w:t>
      </w:r>
      <w:r>
        <w:rPr>
          <w:rFonts w:ascii="Century Gothic" w:hAnsi="Century Gothic" w:cs="Century Gothic"/>
          <w:sz w:val="20"/>
          <w:szCs w:val="20"/>
        </w:rPr>
        <w:t>a ist</w:t>
      </w:r>
      <w:r w:rsidR="002341A7">
        <w:rPr>
          <w:rFonts w:ascii="Century Gothic" w:hAnsi="Century Gothic" w:cs="Century Gothic"/>
          <w:sz w:val="20"/>
          <w:szCs w:val="20"/>
        </w:rPr>
        <w:t>i</w:t>
      </w:r>
      <w:r>
        <w:rPr>
          <w:rFonts w:ascii="Century Gothic" w:hAnsi="Century Gothic" w:cs="Century Gothic"/>
          <w:sz w:val="20"/>
          <w:szCs w:val="20"/>
        </w:rPr>
        <w:t xml:space="preserve"> će se odvijati u programu radija</w:t>
      </w:r>
      <w:r>
        <w:t xml:space="preserve"> </w:t>
      </w:r>
      <w:r>
        <w:rPr>
          <w:rFonts w:ascii="Century Gothic" w:hAnsi="Century Gothic" w:cs="Century Gothic"/>
          <w:sz w:val="20"/>
          <w:szCs w:val="20"/>
        </w:rPr>
        <w:t>Enter Zagreb</w:t>
      </w:r>
      <w: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za potrebe </w:t>
      </w:r>
      <w:r w:rsidR="006E6E36">
        <w:rPr>
          <w:rFonts w:ascii="Century Gothic" w:hAnsi="Century Gothic" w:cs="Century Gothic"/>
          <w:sz w:val="20"/>
          <w:szCs w:val="20"/>
        </w:rPr>
        <w:t xml:space="preserve">promocije radija i </w:t>
      </w:r>
      <w:r>
        <w:rPr>
          <w:rFonts w:ascii="Century Gothic" w:hAnsi="Century Gothic" w:cs="Century Gothic"/>
          <w:sz w:val="20"/>
          <w:szCs w:val="20"/>
        </w:rPr>
        <w:t>sponzor</w:t>
      </w:r>
      <w:r w:rsidR="00E45EA9">
        <w:rPr>
          <w:rFonts w:ascii="Century Gothic" w:hAnsi="Century Gothic" w:cs="Century Gothic"/>
          <w:sz w:val="20"/>
          <w:szCs w:val="20"/>
        </w:rPr>
        <w:t>a</w:t>
      </w:r>
      <w:r w:rsidR="006A627D">
        <w:rPr>
          <w:rFonts w:ascii="Century Gothic" w:hAnsi="Century Gothic" w:cs="Century Gothic"/>
          <w:sz w:val="20"/>
          <w:szCs w:val="20"/>
        </w:rPr>
        <w:t xml:space="preserve"> </w:t>
      </w:r>
      <w:r w:rsidR="00946933">
        <w:rPr>
          <w:rFonts w:ascii="Century Gothic" w:hAnsi="Century Gothic" w:cs="Century Gothic"/>
          <w:sz w:val="20"/>
          <w:szCs w:val="20"/>
        </w:rPr>
        <w:t>Mastercard</w:t>
      </w:r>
      <w:r w:rsidR="006A627D">
        <w:rPr>
          <w:rFonts w:ascii="Century Gothic" w:hAnsi="Century Gothic" w:cs="Century Gothic"/>
          <w:sz w:val="20"/>
          <w:szCs w:val="20"/>
        </w:rPr>
        <w:t xml:space="preserve"> (dalje u tekstu: Sponzor)</w:t>
      </w:r>
      <w:r w:rsidR="006E6E36">
        <w:rPr>
          <w:rFonts w:ascii="Century Gothic" w:hAnsi="Century Gothic" w:cs="Century Gothic"/>
          <w:sz w:val="20"/>
          <w:szCs w:val="20"/>
        </w:rPr>
        <w:t>.</w:t>
      </w:r>
    </w:p>
    <w:p w14:paraId="79938B97" w14:textId="77777777" w:rsidR="006E6E36" w:rsidRDefault="006E6E36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2C5F1053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2.</w:t>
      </w:r>
    </w:p>
    <w:p w14:paraId="56020C5A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Century Gothic"/>
          <w:sz w:val="20"/>
          <w:szCs w:val="20"/>
        </w:rPr>
        <w:t xml:space="preserve">Ovim Pravilima (dalje u tekstu: Pravila), Priređivač definira pravila sudjelovanja i osvajanja nagrada u Nagradnom </w:t>
      </w:r>
      <w:r w:rsidR="002341A7">
        <w:rPr>
          <w:rFonts w:ascii="Century Gothic" w:hAnsi="Century Gothic" w:cs="Century Gothic"/>
          <w:sz w:val="20"/>
          <w:szCs w:val="20"/>
        </w:rPr>
        <w:t>n</w:t>
      </w:r>
      <w:r w:rsidRPr="000C3767">
        <w:rPr>
          <w:rFonts w:ascii="Century Gothic" w:hAnsi="Century Gothic" w:cs="Century Gothic"/>
          <w:sz w:val="20"/>
          <w:szCs w:val="20"/>
        </w:rPr>
        <w:t xml:space="preserve">atječaju </w:t>
      </w:r>
      <w:r>
        <w:rPr>
          <w:rFonts w:ascii="Century Gothic" w:hAnsi="Century Gothic" w:cs="Century Gothic"/>
          <w:sz w:val="20"/>
          <w:szCs w:val="20"/>
        </w:rPr>
        <w:t>"</w:t>
      </w:r>
      <w:r w:rsidRPr="00CD629E">
        <w:t xml:space="preserve"> </w:t>
      </w:r>
      <w:r w:rsidR="006E6E36">
        <w:rPr>
          <w:rFonts w:ascii="Century Gothic" w:hAnsi="Century Gothic" w:cs="Century Gothic"/>
          <w:sz w:val="20"/>
          <w:szCs w:val="20"/>
        </w:rPr>
        <w:t>Ultra Drop Shot</w:t>
      </w:r>
      <w:r w:rsidRPr="00CD629E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" (dalje u tekstu: Natječaj).</w:t>
      </w:r>
    </w:p>
    <w:p w14:paraId="27A0CE7C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5F1E3334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3.</w:t>
      </w:r>
    </w:p>
    <w:p w14:paraId="249F28A9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0C3767">
        <w:rPr>
          <w:rFonts w:ascii="Century Gothic" w:hAnsi="Century Gothic" w:cs="Century Gothic"/>
          <w:bCs/>
          <w:sz w:val="20"/>
          <w:szCs w:val="20"/>
        </w:rPr>
        <w:t xml:space="preserve">Svrha Natječaja je ostvarivanje promidžbenih učinaka za Sponzora i radio </w:t>
      </w:r>
      <w:r>
        <w:rPr>
          <w:rFonts w:ascii="Century Gothic" w:hAnsi="Century Gothic" w:cs="Century Gothic"/>
          <w:bCs/>
          <w:sz w:val="20"/>
          <w:szCs w:val="20"/>
        </w:rPr>
        <w:t>Enter Zagreb.</w:t>
      </w:r>
    </w:p>
    <w:p w14:paraId="08E79BE9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3854FC2F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4.</w:t>
      </w:r>
    </w:p>
    <w:p w14:paraId="2F5B55F1" w14:textId="3994276D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0C3767">
        <w:rPr>
          <w:rFonts w:ascii="Century Gothic" w:hAnsi="Century Gothic" w:cs="Century Gothic"/>
          <w:bCs/>
          <w:sz w:val="20"/>
          <w:szCs w:val="20"/>
        </w:rPr>
        <w:t xml:space="preserve">Natječaj se realizira u periodu od ponedjeljka </w:t>
      </w:r>
      <w:r w:rsidR="006E6E36">
        <w:rPr>
          <w:rFonts w:ascii="Century Gothic" w:hAnsi="Century Gothic" w:cs="Century Gothic"/>
          <w:bCs/>
          <w:sz w:val="20"/>
          <w:szCs w:val="20"/>
        </w:rPr>
        <w:t>2</w:t>
      </w:r>
      <w:r w:rsidR="00946933">
        <w:rPr>
          <w:rFonts w:ascii="Century Gothic" w:hAnsi="Century Gothic" w:cs="Century Gothic"/>
          <w:bCs/>
          <w:sz w:val="20"/>
          <w:szCs w:val="20"/>
        </w:rPr>
        <w:t>3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. </w:t>
      </w:r>
      <w:r w:rsidR="006E6E36">
        <w:rPr>
          <w:rFonts w:ascii="Century Gothic" w:hAnsi="Century Gothic" w:cs="Century Gothic"/>
          <w:bCs/>
          <w:sz w:val="20"/>
          <w:szCs w:val="20"/>
        </w:rPr>
        <w:t>svibnja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20</w:t>
      </w:r>
      <w:r w:rsidR="00946933">
        <w:rPr>
          <w:rFonts w:ascii="Century Gothic" w:hAnsi="Century Gothic" w:cs="Century Gothic"/>
          <w:bCs/>
          <w:sz w:val="20"/>
          <w:szCs w:val="20"/>
        </w:rPr>
        <w:t>22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. godine do </w:t>
      </w:r>
      <w:r w:rsidR="00946933">
        <w:rPr>
          <w:rFonts w:ascii="Century Gothic" w:hAnsi="Century Gothic" w:cs="Century Gothic"/>
          <w:bCs/>
          <w:sz w:val="20"/>
          <w:szCs w:val="20"/>
        </w:rPr>
        <w:t>srijede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946933">
        <w:rPr>
          <w:rFonts w:ascii="Century Gothic" w:hAnsi="Century Gothic" w:cs="Century Gothic"/>
          <w:bCs/>
          <w:sz w:val="20"/>
          <w:szCs w:val="20"/>
        </w:rPr>
        <w:t>08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. </w:t>
      </w:r>
      <w:r w:rsidR="006E6E36">
        <w:rPr>
          <w:rFonts w:ascii="Century Gothic" w:hAnsi="Century Gothic" w:cs="Century Gothic"/>
          <w:bCs/>
          <w:sz w:val="20"/>
          <w:szCs w:val="20"/>
        </w:rPr>
        <w:t>lipnja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20</w:t>
      </w:r>
      <w:r w:rsidR="00946933">
        <w:rPr>
          <w:rFonts w:ascii="Century Gothic" w:hAnsi="Century Gothic" w:cs="Century Gothic"/>
          <w:bCs/>
          <w:sz w:val="20"/>
          <w:szCs w:val="20"/>
        </w:rPr>
        <w:t>22</w:t>
      </w:r>
      <w:r w:rsidRPr="000C3767">
        <w:rPr>
          <w:rFonts w:ascii="Century Gothic" w:hAnsi="Century Gothic" w:cs="Century Gothic"/>
          <w:bCs/>
          <w:sz w:val="20"/>
          <w:szCs w:val="20"/>
        </w:rPr>
        <w:t>. godine.</w:t>
      </w:r>
      <w:r>
        <w:rPr>
          <w:rFonts w:ascii="Century Gothic" w:hAnsi="Century Gothic" w:cs="Century Gothic"/>
          <w:bCs/>
          <w:sz w:val="20"/>
          <w:szCs w:val="20"/>
        </w:rPr>
        <w:t xml:space="preserve"> </w:t>
      </w:r>
    </w:p>
    <w:p w14:paraId="5DFCC13C" w14:textId="77777777" w:rsidR="006E6E36" w:rsidRDefault="006E6E36" w:rsidP="00260C35">
      <w:pPr>
        <w:jc w:val="both"/>
      </w:pPr>
    </w:p>
    <w:p w14:paraId="448E0DF6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5.</w:t>
      </w:r>
    </w:p>
    <w:p w14:paraId="18BA772D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Ovim Pravilima se osigurava ravnopravnost svih sudionika i jednaka mogućnost za dobitak nakon ispunjavanja uvjeta propisanih ovim Pravilima.</w:t>
      </w:r>
    </w:p>
    <w:p w14:paraId="447AC6E6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352D3F52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Članak 6. </w:t>
      </w:r>
    </w:p>
    <w:p w14:paraId="23E2F77F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Century Gothic"/>
          <w:sz w:val="20"/>
          <w:szCs w:val="20"/>
        </w:rPr>
        <w:t>Pravo sudjelovanja u Natječaju imaju svi</w:t>
      </w:r>
      <w:r>
        <w:rPr>
          <w:rFonts w:ascii="Century Gothic" w:hAnsi="Century Gothic" w:cs="Century Gothic"/>
          <w:sz w:val="20"/>
          <w:szCs w:val="20"/>
        </w:rPr>
        <w:t xml:space="preserve"> punoljetni</w:t>
      </w:r>
      <w:r w:rsidRPr="000C3767">
        <w:rPr>
          <w:rFonts w:ascii="Century Gothic" w:hAnsi="Century Gothic" w:cs="Century Gothic"/>
          <w:sz w:val="20"/>
          <w:szCs w:val="20"/>
        </w:rPr>
        <w:t xml:space="preserve"> državljani Republike Hrvatske, a nemaju djelatnici </w:t>
      </w:r>
      <w:r>
        <w:rPr>
          <w:rFonts w:ascii="Century Gothic" w:hAnsi="Century Gothic" w:cs="Century Gothic"/>
          <w:sz w:val="20"/>
          <w:szCs w:val="20"/>
        </w:rPr>
        <w:t>društva Enter Zagreb</w:t>
      </w:r>
      <w:r w:rsidRPr="000C3767">
        <w:rPr>
          <w:rFonts w:ascii="Century Gothic" w:hAnsi="Century Gothic" w:cs="Century Gothic"/>
          <w:sz w:val="20"/>
          <w:szCs w:val="20"/>
        </w:rPr>
        <w:t xml:space="preserve"> d.o.o., radija </w:t>
      </w:r>
      <w:r>
        <w:rPr>
          <w:rFonts w:ascii="Century Gothic" w:hAnsi="Century Gothic" w:cs="Century Gothic"/>
          <w:sz w:val="20"/>
          <w:szCs w:val="20"/>
        </w:rPr>
        <w:t>Enter</w:t>
      </w:r>
      <w:r w:rsidRPr="000C3767">
        <w:rPr>
          <w:rFonts w:ascii="Century Gothic" w:hAnsi="Century Gothic" w:cs="Century Gothic"/>
          <w:sz w:val="20"/>
          <w:szCs w:val="20"/>
        </w:rPr>
        <w:t xml:space="preserve"> Zagreb i vezanih kompanija, stalni suradnici i članovi njihovih užih obitelji. Jedna osoba može osvojiti samo jednu nagradu.</w:t>
      </w:r>
    </w:p>
    <w:p w14:paraId="553D7A48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3289105F" w14:textId="77777777" w:rsidR="00260C35" w:rsidRDefault="00260C35" w:rsidP="00260C35">
      <w:pPr>
        <w:jc w:val="both"/>
        <w:rPr>
          <w:rFonts w:ascii="Century Gothic" w:hAnsi="Century Gothic" w:cs="Century Gothic"/>
          <w:b/>
          <w:sz w:val="20"/>
          <w:szCs w:val="20"/>
        </w:rPr>
      </w:pPr>
      <w:r>
        <w:rPr>
          <w:rFonts w:ascii="Century Gothic" w:hAnsi="Century Gothic" w:cs="Century Gothic"/>
          <w:b/>
          <w:sz w:val="20"/>
          <w:szCs w:val="20"/>
        </w:rPr>
        <w:t>Članak 7.</w:t>
      </w:r>
    </w:p>
    <w:p w14:paraId="4F45DBC9" w14:textId="06583CF0" w:rsidR="006E6E36" w:rsidRDefault="00946933" w:rsidP="006E6E36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Cs/>
          <w:sz w:val="20"/>
          <w:szCs w:val="20"/>
        </w:rPr>
        <w:t>O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>d 2</w:t>
      </w:r>
      <w:r>
        <w:rPr>
          <w:rFonts w:ascii="Century Gothic" w:hAnsi="Century Gothic" w:cs="Century Gothic"/>
          <w:bCs/>
          <w:sz w:val="20"/>
          <w:szCs w:val="20"/>
        </w:rPr>
        <w:t>3</w:t>
      </w:r>
      <w:r w:rsidR="006A627D">
        <w:rPr>
          <w:rFonts w:ascii="Century Gothic" w:hAnsi="Century Gothic" w:cs="Century Gothic"/>
          <w:bCs/>
          <w:sz w:val="20"/>
          <w:szCs w:val="20"/>
        </w:rPr>
        <w:t>.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6E6E36">
        <w:rPr>
          <w:rFonts w:ascii="Century Gothic" w:hAnsi="Century Gothic" w:cs="Century Gothic"/>
          <w:bCs/>
          <w:sz w:val="20"/>
          <w:szCs w:val="20"/>
        </w:rPr>
        <w:t xml:space="preserve">svibnja 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>20</w:t>
      </w:r>
      <w:r>
        <w:rPr>
          <w:rFonts w:ascii="Century Gothic" w:hAnsi="Century Gothic" w:cs="Century Gothic"/>
          <w:bCs/>
          <w:sz w:val="20"/>
          <w:szCs w:val="20"/>
        </w:rPr>
        <w:t>22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. do </w:t>
      </w:r>
      <w:r w:rsidR="00B11ACD">
        <w:rPr>
          <w:rFonts w:ascii="Century Gothic" w:hAnsi="Century Gothic" w:cs="Century Gothic"/>
          <w:bCs/>
          <w:sz w:val="20"/>
          <w:szCs w:val="20"/>
        </w:rPr>
        <w:t>0</w:t>
      </w:r>
      <w:r>
        <w:rPr>
          <w:rFonts w:ascii="Century Gothic" w:hAnsi="Century Gothic" w:cs="Century Gothic"/>
          <w:bCs/>
          <w:sz w:val="20"/>
          <w:szCs w:val="20"/>
        </w:rPr>
        <w:t>2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>.</w:t>
      </w:r>
      <w:r w:rsidR="006E6E36">
        <w:rPr>
          <w:rFonts w:ascii="Century Gothic" w:hAnsi="Century Gothic" w:cs="Century Gothic"/>
          <w:bCs/>
          <w:sz w:val="20"/>
          <w:szCs w:val="20"/>
        </w:rPr>
        <w:t xml:space="preserve"> lipnja 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>20</w:t>
      </w:r>
      <w:r>
        <w:rPr>
          <w:rFonts w:ascii="Century Gothic" w:hAnsi="Century Gothic" w:cs="Century Gothic"/>
          <w:bCs/>
          <w:sz w:val="20"/>
          <w:szCs w:val="20"/>
        </w:rPr>
        <w:t>22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>.</w:t>
      </w:r>
      <w:r w:rsidR="006E6E36">
        <w:rPr>
          <w:rFonts w:ascii="Century Gothic" w:hAnsi="Century Gothic" w:cs="Century Gothic"/>
          <w:bCs/>
          <w:sz w:val="20"/>
          <w:szCs w:val="20"/>
        </w:rPr>
        <w:t xml:space="preserve"> godine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bCs/>
          <w:sz w:val="20"/>
          <w:szCs w:val="20"/>
        </w:rPr>
        <w:t xml:space="preserve">od ponedjeljka do četvrtka, </w:t>
      </w:r>
      <w:r w:rsidR="00EB2099">
        <w:rPr>
          <w:rFonts w:ascii="Century Gothic" w:hAnsi="Century Gothic" w:cs="Century Gothic"/>
          <w:bCs/>
          <w:sz w:val="20"/>
          <w:szCs w:val="20"/>
        </w:rPr>
        <w:t>pozivat ćemo slušatelje da se kroz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bCs/>
          <w:sz w:val="20"/>
          <w:szCs w:val="20"/>
        </w:rPr>
        <w:t>4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3D3879">
        <w:rPr>
          <w:rFonts w:ascii="Century Gothic" w:hAnsi="Century Gothic" w:cs="Century Gothic"/>
          <w:bCs/>
          <w:sz w:val="20"/>
          <w:szCs w:val="20"/>
        </w:rPr>
        <w:t>prilik</w:t>
      </w:r>
      <w:r>
        <w:rPr>
          <w:rFonts w:ascii="Century Gothic" w:hAnsi="Century Gothic" w:cs="Century Gothic"/>
          <w:bCs/>
          <w:sz w:val="20"/>
          <w:szCs w:val="20"/>
        </w:rPr>
        <w:t>e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EB2099">
        <w:rPr>
          <w:rFonts w:ascii="Century Gothic" w:hAnsi="Century Gothic" w:cs="Century Gothic"/>
          <w:bCs/>
          <w:sz w:val="20"/>
          <w:szCs w:val="20"/>
        </w:rPr>
        <w:t xml:space="preserve">dnevno jave na </w:t>
      </w:r>
      <w:r w:rsidR="00EB2099" w:rsidRPr="008327DB">
        <w:rPr>
          <w:rFonts w:ascii="Century Gothic" w:hAnsi="Century Gothic" w:cs="Century Gothic"/>
          <w:bCs/>
          <w:sz w:val="20"/>
          <w:szCs w:val="20"/>
        </w:rPr>
        <w:t>Enterov WhatsApp</w:t>
      </w:r>
      <w:r w:rsidR="00B67417" w:rsidRPr="008327DB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681A8B" w:rsidRPr="008327DB">
        <w:rPr>
          <w:rFonts w:ascii="Century Gothic" w:hAnsi="Century Gothic" w:cs="Century Gothic"/>
          <w:bCs/>
          <w:sz w:val="20"/>
          <w:szCs w:val="20"/>
        </w:rPr>
        <w:t>099 797 99 99</w:t>
      </w:r>
      <w:r w:rsidR="00EB2099">
        <w:rPr>
          <w:rFonts w:ascii="Century Gothic" w:hAnsi="Century Gothic" w:cs="Century Gothic"/>
          <w:bCs/>
          <w:sz w:val="20"/>
          <w:szCs w:val="20"/>
        </w:rPr>
        <w:t xml:space="preserve"> i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nastave drop (dio melodije neke od pjesama </w:t>
      </w:r>
      <w:r w:rsidR="007D1935">
        <w:rPr>
          <w:rFonts w:ascii="Century Gothic" w:hAnsi="Century Gothic" w:cs="Century Gothic"/>
          <w:bCs/>
          <w:sz w:val="20"/>
          <w:szCs w:val="20"/>
        </w:rPr>
        <w:t>glazbenika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koji se nalaze na </w:t>
      </w:r>
      <w:r w:rsidR="00CE5B86">
        <w:rPr>
          <w:rFonts w:ascii="Century Gothic" w:hAnsi="Century Gothic" w:cs="Century Gothic"/>
          <w:bCs/>
          <w:sz w:val="20"/>
          <w:szCs w:val="20"/>
        </w:rPr>
        <w:t>popisu izvođača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Ultr</w:t>
      </w:r>
      <w:r w:rsidR="00366A0A">
        <w:rPr>
          <w:rFonts w:ascii="Century Gothic" w:hAnsi="Century Gothic" w:cs="Century Gothic"/>
          <w:bCs/>
          <w:sz w:val="20"/>
          <w:szCs w:val="20"/>
        </w:rPr>
        <w:t>a Europe Festivala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) koji pustimo </w:t>
      </w:r>
      <w:r w:rsidR="006E6E36">
        <w:rPr>
          <w:rFonts w:ascii="Century Gothic" w:hAnsi="Century Gothic" w:cs="Century Gothic"/>
          <w:bCs/>
          <w:sz w:val="20"/>
          <w:szCs w:val="20"/>
        </w:rPr>
        <w:t xml:space="preserve">u </w:t>
      </w:r>
      <w:r w:rsidR="00E94CD8">
        <w:rPr>
          <w:rFonts w:ascii="Century Gothic" w:hAnsi="Century Gothic" w:cs="Century Gothic"/>
          <w:bCs/>
          <w:sz w:val="20"/>
          <w:szCs w:val="20"/>
        </w:rPr>
        <w:t>e</w:t>
      </w:r>
      <w:r w:rsidR="006E6E36">
        <w:rPr>
          <w:rFonts w:ascii="Century Gothic" w:hAnsi="Century Gothic" w:cs="Century Gothic"/>
          <w:bCs/>
          <w:sz w:val="20"/>
          <w:szCs w:val="20"/>
        </w:rPr>
        <w:t>teru.</w:t>
      </w:r>
      <w:r w:rsidR="00FD7EE1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B739B9">
        <w:rPr>
          <w:rFonts w:ascii="Century Gothic" w:hAnsi="Century Gothic" w:cs="Century Gothic"/>
          <w:bCs/>
          <w:sz w:val="20"/>
          <w:szCs w:val="20"/>
        </w:rPr>
        <w:t>P</w:t>
      </w:r>
      <w:r w:rsidR="00B739B9" w:rsidRPr="00B739B9">
        <w:rPr>
          <w:rFonts w:ascii="Century Gothic" w:hAnsi="Century Gothic" w:cs="Century Gothic"/>
          <w:bCs/>
          <w:sz w:val="20"/>
          <w:szCs w:val="20"/>
        </w:rPr>
        <w:t>ravo nastavljanja dropa ima osoba koja se prva javila</w:t>
      </w:r>
      <w:r w:rsidR="00B739B9">
        <w:rPr>
          <w:rFonts w:ascii="Century Gothic" w:hAnsi="Century Gothic" w:cs="Century Gothic"/>
          <w:bCs/>
          <w:sz w:val="20"/>
          <w:szCs w:val="20"/>
        </w:rPr>
        <w:t>, a s</w:t>
      </w:r>
      <w:r w:rsidR="006E6E36">
        <w:rPr>
          <w:rFonts w:ascii="Century Gothic" w:hAnsi="Century Gothic" w:cs="Century Gothic"/>
          <w:bCs/>
          <w:sz w:val="20"/>
          <w:szCs w:val="20"/>
        </w:rPr>
        <w:t>lušatelj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koj</w:t>
      </w:r>
      <w:r w:rsidR="006E6E36">
        <w:rPr>
          <w:rFonts w:ascii="Century Gothic" w:hAnsi="Century Gothic" w:cs="Century Gothic"/>
          <w:bCs/>
          <w:sz w:val="20"/>
          <w:szCs w:val="20"/>
        </w:rPr>
        <w:t>i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to napravi najbolje po ocjeni stručne komisije Entera, ide u veliko finale.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Finalisti se biraju kroz </w:t>
      </w:r>
      <w:r>
        <w:rPr>
          <w:rFonts w:ascii="Century Gothic" w:hAnsi="Century Gothic" w:cs="Century Gothic"/>
          <w:bCs/>
          <w:sz w:val="20"/>
          <w:szCs w:val="20"/>
        </w:rPr>
        <w:t>8</w:t>
      </w:r>
      <w:r w:rsidR="006E6E36" w:rsidRPr="006E6E36">
        <w:rPr>
          <w:rFonts w:ascii="Century Gothic" w:hAnsi="Century Gothic" w:cs="Century Gothic"/>
          <w:bCs/>
          <w:sz w:val="20"/>
          <w:szCs w:val="20"/>
        </w:rPr>
        <w:t xml:space="preserve"> radnih dana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tako da na kraju natječaja imamo </w:t>
      </w:r>
      <w:r>
        <w:rPr>
          <w:rFonts w:ascii="Century Gothic" w:hAnsi="Century Gothic" w:cs="Century Gothic"/>
          <w:bCs/>
          <w:sz w:val="20"/>
          <w:szCs w:val="20"/>
        </w:rPr>
        <w:t>8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 finalista. </w:t>
      </w:r>
    </w:p>
    <w:p w14:paraId="460D8E9A" w14:textId="77777777" w:rsidR="00B11ACD" w:rsidRPr="006E6E36" w:rsidRDefault="00B11ACD" w:rsidP="006E6E36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373A1EB2" w14:textId="77777777" w:rsidR="00E824C2" w:rsidRDefault="00E824C2" w:rsidP="00E824C2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Cs/>
          <w:sz w:val="20"/>
          <w:szCs w:val="20"/>
        </w:rPr>
        <w:t>F</w:t>
      </w:r>
      <w:r w:rsidRPr="00E824C2">
        <w:rPr>
          <w:rFonts w:ascii="Century Gothic" w:hAnsi="Century Gothic" w:cs="Century Gothic"/>
          <w:bCs/>
          <w:sz w:val="20"/>
          <w:szCs w:val="20"/>
        </w:rPr>
        <w:t xml:space="preserve">inale će se održati </w:t>
      </w:r>
      <w:r>
        <w:rPr>
          <w:rFonts w:ascii="Century Gothic" w:hAnsi="Century Gothic" w:cs="Century Gothic"/>
          <w:bCs/>
          <w:sz w:val="20"/>
          <w:szCs w:val="20"/>
        </w:rPr>
        <w:t xml:space="preserve">u periodu od 06. lipnja do </w:t>
      </w:r>
      <w:r w:rsidRPr="00E824C2">
        <w:rPr>
          <w:rFonts w:ascii="Century Gothic" w:hAnsi="Century Gothic" w:cs="Century Gothic"/>
          <w:bCs/>
          <w:sz w:val="20"/>
          <w:szCs w:val="20"/>
        </w:rPr>
        <w:t xml:space="preserve">08. lipnja u redakciji Entera Zagreb.  </w:t>
      </w:r>
    </w:p>
    <w:p w14:paraId="7D729163" w14:textId="50B47D5C" w:rsidR="00E824C2" w:rsidRPr="00E824C2" w:rsidRDefault="00E824C2" w:rsidP="00E824C2">
      <w:pPr>
        <w:jc w:val="both"/>
        <w:rPr>
          <w:rFonts w:ascii="Century Gothic" w:hAnsi="Century Gothic" w:cs="Century Gothic"/>
          <w:bCs/>
          <w:sz w:val="20"/>
          <w:szCs w:val="20"/>
        </w:rPr>
      </w:pPr>
      <w:bookmarkStart w:id="0" w:name="_GoBack"/>
      <w:bookmarkEnd w:id="0"/>
      <w:r w:rsidRPr="00E824C2">
        <w:rPr>
          <w:rFonts w:ascii="Century Gothic" w:hAnsi="Century Gothic" w:cs="Century Gothic"/>
          <w:bCs/>
          <w:sz w:val="20"/>
          <w:szCs w:val="20"/>
        </w:rPr>
        <w:t>8 natjecatelja će uživo izvoditi dropove bez znanja koja ih pjesma očekuje</w:t>
      </w:r>
      <w:r>
        <w:rPr>
          <w:rFonts w:ascii="Century Gothic" w:hAnsi="Century Gothic" w:cs="Century Gothic"/>
          <w:bCs/>
          <w:sz w:val="20"/>
          <w:szCs w:val="20"/>
        </w:rPr>
        <w:t>,</w:t>
      </w:r>
      <w:r w:rsidRPr="00E824C2">
        <w:rPr>
          <w:rFonts w:ascii="Century Gothic" w:hAnsi="Century Gothic" w:cs="Century Gothic"/>
          <w:bCs/>
          <w:sz w:val="20"/>
          <w:szCs w:val="20"/>
        </w:rPr>
        <w:t xml:space="preserve"> a sve dropove ocjenjivat će stručna i nepristrana komisija (Aleksandra i Tea sa Entera te Joe2Shine).</w:t>
      </w:r>
    </w:p>
    <w:p w14:paraId="2F407ED3" w14:textId="77777777" w:rsidR="00E824C2" w:rsidRPr="00E824C2" w:rsidRDefault="00E824C2" w:rsidP="00E824C2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41A6DEC5" w14:textId="584E21DE" w:rsidR="00B11ACD" w:rsidRDefault="00E824C2" w:rsidP="00E824C2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E824C2">
        <w:rPr>
          <w:rFonts w:ascii="Century Gothic" w:hAnsi="Century Gothic" w:cs="Century Gothic"/>
          <w:bCs/>
          <w:sz w:val="20"/>
          <w:szCs w:val="20"/>
        </w:rPr>
        <w:t>Dropovi se izvode u dvije skupine po 4 natjecatelja. 2 najbolja iz skupina ulaze u polufinale gdje će se boriti za svoje mjesto u velikom finalu.</w:t>
      </w:r>
    </w:p>
    <w:p w14:paraId="39BCF526" w14:textId="77777777" w:rsidR="00260C35" w:rsidRDefault="006E6E36" w:rsidP="006E6E36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E6E36">
        <w:rPr>
          <w:rFonts w:ascii="Century Gothic" w:hAnsi="Century Gothic" w:cs="Century Gothic"/>
          <w:bCs/>
          <w:sz w:val="20"/>
          <w:szCs w:val="20"/>
        </w:rPr>
        <w:t>Osoba koja pobijedi osvaja nagradu za sebe i svojih troje prijatelja</w:t>
      </w:r>
      <w:r w:rsidR="005634C8">
        <w:rPr>
          <w:rFonts w:ascii="Century Gothic" w:hAnsi="Century Gothic" w:cs="Century Gothic"/>
          <w:bCs/>
          <w:sz w:val="20"/>
          <w:szCs w:val="20"/>
        </w:rPr>
        <w:t xml:space="preserve"> (članak 8.).</w:t>
      </w:r>
    </w:p>
    <w:p w14:paraId="21157485" w14:textId="77777777" w:rsidR="00B11ACD" w:rsidRDefault="00B11ACD" w:rsidP="006E6E36">
      <w:pPr>
        <w:jc w:val="both"/>
      </w:pPr>
    </w:p>
    <w:p w14:paraId="4F23D141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264771">
        <w:rPr>
          <w:rFonts w:ascii="Century Gothic" w:hAnsi="Century Gothic" w:cs="Century Gothic"/>
          <w:bCs/>
          <w:sz w:val="20"/>
          <w:szCs w:val="20"/>
        </w:rPr>
        <w:t xml:space="preserve">Enter Zagreb zadržava pravo </w:t>
      </w:r>
      <w:r w:rsidRPr="00556439">
        <w:rPr>
          <w:rFonts w:ascii="Century Gothic" w:hAnsi="Century Gothic" w:cs="Century Gothic"/>
          <w:bCs/>
          <w:sz w:val="20"/>
          <w:szCs w:val="20"/>
        </w:rPr>
        <w:t xml:space="preserve">diskvalificirati </w:t>
      </w:r>
      <w:r w:rsidR="00C371B7">
        <w:rPr>
          <w:rFonts w:ascii="Century Gothic" w:hAnsi="Century Gothic" w:cs="Century Gothic"/>
          <w:bCs/>
          <w:sz w:val="20"/>
          <w:szCs w:val="20"/>
        </w:rPr>
        <w:t>izvedbe</w:t>
      </w:r>
      <w:r w:rsidRPr="00264771">
        <w:rPr>
          <w:rFonts w:ascii="Century Gothic" w:hAnsi="Century Gothic" w:cs="Century Gothic"/>
          <w:bCs/>
          <w:sz w:val="20"/>
          <w:szCs w:val="20"/>
        </w:rPr>
        <w:t xml:space="preserve"> vulgarnog ili na bilo koji drugi način uvredljivog sadržaja ili sadržaja koji je u suprotnosti sa pripadajućim Zakonima RH-a. U prijavi ne </w:t>
      </w:r>
      <w:r w:rsidRPr="00264771">
        <w:rPr>
          <w:rFonts w:ascii="Century Gothic" w:hAnsi="Century Gothic" w:cs="Century Gothic"/>
          <w:bCs/>
          <w:sz w:val="20"/>
          <w:szCs w:val="20"/>
        </w:rPr>
        <w:lastRenderedPageBreak/>
        <w:t>smiju biti promovirani proizvodi određenog branda, uz izuzetak branda Entera Zagreb te Sponzora ovog Natječaja.</w:t>
      </w:r>
    </w:p>
    <w:p w14:paraId="2C1F9AA2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537C0188" w14:textId="77777777" w:rsidR="00260C35" w:rsidRDefault="00260C35" w:rsidP="00260C35">
      <w:pPr>
        <w:jc w:val="both"/>
      </w:pPr>
    </w:p>
    <w:p w14:paraId="57539F96" w14:textId="77777777" w:rsidR="00260C35" w:rsidRPr="00260C35" w:rsidRDefault="00260C35" w:rsidP="00260C35">
      <w:pPr>
        <w:jc w:val="both"/>
      </w:pPr>
      <w:r w:rsidRPr="00A50CDC">
        <w:rPr>
          <w:rFonts w:ascii="Century Gothic" w:hAnsi="Century Gothic" w:cs="Century Gothic"/>
          <w:b/>
          <w:bCs/>
          <w:sz w:val="20"/>
          <w:szCs w:val="20"/>
        </w:rPr>
        <w:t>Članak 8.</w:t>
      </w:r>
    </w:p>
    <w:p w14:paraId="3E1E2DE3" w14:textId="543ED329" w:rsidR="00260C35" w:rsidRDefault="00260C35" w:rsidP="00260C35">
      <w:pPr>
        <w:rPr>
          <w:rFonts w:ascii="Century Gothic" w:hAnsi="Century Gothic" w:cs="Century Gothic"/>
          <w:bCs/>
          <w:sz w:val="20"/>
          <w:szCs w:val="20"/>
        </w:rPr>
      </w:pPr>
      <w:r w:rsidRPr="00264771">
        <w:rPr>
          <w:rFonts w:ascii="Century Gothic" w:hAnsi="Century Gothic" w:cs="Century Gothic"/>
          <w:bCs/>
          <w:sz w:val="20"/>
          <w:szCs w:val="20"/>
        </w:rPr>
        <w:t xml:space="preserve">Ukupni nagradni fond iznosi </w:t>
      </w:r>
      <w:r w:rsidR="000918F6">
        <w:rPr>
          <w:rFonts w:ascii="Century Gothic" w:hAnsi="Century Gothic" w:cs="Century Gothic"/>
          <w:bCs/>
          <w:sz w:val="20"/>
          <w:szCs w:val="20"/>
        </w:rPr>
        <w:t>cca 24</w:t>
      </w:r>
      <w:r w:rsidR="00B11ACD">
        <w:rPr>
          <w:rFonts w:ascii="Century Gothic" w:hAnsi="Century Gothic" w:cs="Century Gothic"/>
          <w:bCs/>
          <w:sz w:val="20"/>
          <w:szCs w:val="20"/>
        </w:rPr>
        <w:t>.</w:t>
      </w:r>
      <w:r w:rsidR="000918F6">
        <w:rPr>
          <w:rFonts w:ascii="Century Gothic" w:hAnsi="Century Gothic" w:cs="Century Gothic"/>
          <w:bCs/>
          <w:sz w:val="20"/>
          <w:szCs w:val="20"/>
        </w:rPr>
        <w:t>7</w:t>
      </w:r>
      <w:r w:rsidR="00B11ACD">
        <w:rPr>
          <w:rFonts w:ascii="Century Gothic" w:hAnsi="Century Gothic" w:cs="Century Gothic"/>
          <w:bCs/>
          <w:sz w:val="20"/>
          <w:szCs w:val="20"/>
        </w:rPr>
        <w:t>00,00kn (</w:t>
      </w:r>
      <w:proofErr w:type="spellStart"/>
      <w:r w:rsidR="000918F6">
        <w:rPr>
          <w:rFonts w:ascii="Century Gothic" w:hAnsi="Century Gothic" w:cs="Century Gothic"/>
          <w:bCs/>
          <w:sz w:val="20"/>
          <w:szCs w:val="20"/>
        </w:rPr>
        <w:t>dvadesettisućasedamsto</w:t>
      </w:r>
      <w:r w:rsidR="00B11ACD">
        <w:rPr>
          <w:rFonts w:ascii="Century Gothic" w:hAnsi="Century Gothic" w:cs="Century Gothic"/>
          <w:bCs/>
          <w:sz w:val="20"/>
          <w:szCs w:val="20"/>
        </w:rPr>
        <w:t>kuna</w:t>
      </w:r>
      <w:proofErr w:type="spellEnd"/>
      <w:r w:rsidR="00B11ACD">
        <w:rPr>
          <w:rFonts w:ascii="Century Gothic" w:hAnsi="Century Gothic" w:cs="Century Gothic"/>
          <w:bCs/>
          <w:sz w:val="20"/>
          <w:szCs w:val="20"/>
        </w:rPr>
        <w:t>)</w:t>
      </w:r>
      <w:r w:rsidR="00901237">
        <w:rPr>
          <w:rFonts w:ascii="Century Gothic" w:hAnsi="Century Gothic" w:cs="Century Gothic"/>
          <w:bCs/>
          <w:sz w:val="20"/>
          <w:szCs w:val="20"/>
        </w:rPr>
        <w:t xml:space="preserve">,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a čini ga </w:t>
      </w:r>
      <w:r w:rsidR="00B11ACD" w:rsidRPr="00B11ACD">
        <w:rPr>
          <w:rFonts w:ascii="Century Gothic" w:hAnsi="Century Gothic" w:cs="Century Gothic"/>
          <w:bCs/>
          <w:sz w:val="20"/>
          <w:szCs w:val="20"/>
        </w:rPr>
        <w:t>VIP tretman za ekipu od četvero ljudi</w:t>
      </w:r>
      <w:r w:rsidR="002378B6">
        <w:rPr>
          <w:rFonts w:ascii="Century Gothic" w:hAnsi="Century Gothic" w:cs="Century Gothic"/>
          <w:bCs/>
          <w:sz w:val="20"/>
          <w:szCs w:val="20"/>
        </w:rPr>
        <w:t>:</w:t>
      </w:r>
      <w:r w:rsidR="00B11ACD" w:rsidRPr="00B11ACD">
        <w:rPr>
          <w:rFonts w:ascii="Century Gothic" w:hAnsi="Century Gothic" w:cs="Century Gothic"/>
          <w:bCs/>
          <w:sz w:val="20"/>
          <w:szCs w:val="20"/>
        </w:rPr>
        <w:t xml:space="preserve"> VIP prijevoz od Zagreba do Splita, smještaj u Hotelu s </w:t>
      </w:r>
      <w:r w:rsidR="000918F6">
        <w:rPr>
          <w:rFonts w:ascii="Century Gothic" w:hAnsi="Century Gothic" w:cs="Century Gothic"/>
          <w:bCs/>
          <w:sz w:val="20"/>
          <w:szCs w:val="20"/>
        </w:rPr>
        <w:t>minimalno 4</w:t>
      </w:r>
      <w:r w:rsidR="00B11ACD" w:rsidRPr="00B11ACD">
        <w:rPr>
          <w:rFonts w:ascii="Century Gothic" w:hAnsi="Century Gothic" w:cs="Century Gothic"/>
          <w:bCs/>
          <w:sz w:val="20"/>
          <w:szCs w:val="20"/>
        </w:rPr>
        <w:t xml:space="preserve">****, </w:t>
      </w:r>
      <w:r w:rsidR="000918F6">
        <w:rPr>
          <w:rFonts w:ascii="Century Gothic" w:hAnsi="Century Gothic" w:cs="Century Gothic"/>
          <w:bCs/>
          <w:sz w:val="20"/>
          <w:szCs w:val="20"/>
        </w:rPr>
        <w:t xml:space="preserve">4 </w:t>
      </w:r>
      <w:r w:rsidR="00B11ACD" w:rsidRPr="00B11ACD">
        <w:rPr>
          <w:rFonts w:ascii="Century Gothic" w:hAnsi="Century Gothic" w:cs="Century Gothic"/>
          <w:bCs/>
          <w:sz w:val="20"/>
          <w:szCs w:val="20"/>
        </w:rPr>
        <w:t>VIP ulaznic</w:t>
      </w:r>
      <w:r w:rsidR="000918F6">
        <w:rPr>
          <w:rFonts w:ascii="Century Gothic" w:hAnsi="Century Gothic" w:cs="Century Gothic"/>
          <w:bCs/>
          <w:sz w:val="20"/>
          <w:szCs w:val="20"/>
        </w:rPr>
        <w:t>e</w:t>
      </w:r>
      <w:r w:rsidR="00B11ACD" w:rsidRPr="00B11ACD">
        <w:rPr>
          <w:rFonts w:ascii="Century Gothic" w:hAnsi="Century Gothic" w:cs="Century Gothic"/>
          <w:bCs/>
          <w:sz w:val="20"/>
          <w:szCs w:val="20"/>
        </w:rPr>
        <w:t xml:space="preserve"> za Ultr</w:t>
      </w:r>
      <w:r w:rsidR="000918F6">
        <w:rPr>
          <w:rFonts w:ascii="Century Gothic" w:hAnsi="Century Gothic" w:cs="Century Gothic"/>
          <w:bCs/>
          <w:sz w:val="20"/>
          <w:szCs w:val="20"/>
        </w:rPr>
        <w:t>a Europe</w:t>
      </w:r>
      <w:r w:rsidR="00B11ACD" w:rsidRPr="00B11ACD">
        <w:rPr>
          <w:rFonts w:ascii="Century Gothic" w:hAnsi="Century Gothic" w:cs="Century Gothic"/>
          <w:bCs/>
          <w:sz w:val="20"/>
          <w:szCs w:val="20"/>
        </w:rPr>
        <w:t xml:space="preserve"> i džeparac od 1.000 kn po osobi + poklon paketi klijenta u limuzini.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Džeparac od 1.000,00kn po osobi </w:t>
      </w:r>
      <w:r w:rsidR="008679D4">
        <w:rPr>
          <w:rFonts w:ascii="Century Gothic" w:hAnsi="Century Gothic" w:cs="Century Gothic"/>
          <w:bCs/>
          <w:sz w:val="20"/>
          <w:szCs w:val="20"/>
        </w:rPr>
        <w:t>sastoji</w:t>
      </w:r>
      <w:r w:rsidR="005634C8">
        <w:rPr>
          <w:rFonts w:ascii="Century Gothic" w:hAnsi="Century Gothic" w:cs="Century Gothic"/>
          <w:bCs/>
          <w:sz w:val="20"/>
          <w:szCs w:val="20"/>
        </w:rPr>
        <w:t xml:space="preserve"> s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e </w:t>
      </w:r>
      <w:r w:rsidR="008679D4">
        <w:rPr>
          <w:rFonts w:ascii="Century Gothic" w:hAnsi="Century Gothic" w:cs="Century Gothic"/>
          <w:bCs/>
          <w:sz w:val="20"/>
          <w:szCs w:val="20"/>
        </w:rPr>
        <w:t>od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 potrošačke kartice </w:t>
      </w:r>
      <w:r w:rsidR="008679D4">
        <w:rPr>
          <w:rFonts w:ascii="Century Gothic" w:hAnsi="Century Gothic" w:cs="Century Gothic"/>
          <w:bCs/>
          <w:sz w:val="20"/>
          <w:szCs w:val="20"/>
        </w:rPr>
        <w:t>u vrijednosti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 1.000,00kn koja nije zamjenjiva za novac.</w:t>
      </w:r>
    </w:p>
    <w:p w14:paraId="26D322A0" w14:textId="77777777" w:rsidR="00B11ACD" w:rsidRDefault="00B11ACD" w:rsidP="00260C35">
      <w:pPr>
        <w:rPr>
          <w:rFonts w:ascii="Century Gothic" w:hAnsi="Century Gothic" w:cs="Century Gothic"/>
          <w:bCs/>
          <w:sz w:val="20"/>
          <w:szCs w:val="20"/>
        </w:rPr>
      </w:pPr>
    </w:p>
    <w:p w14:paraId="0CE420B5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09.</w:t>
      </w:r>
    </w:p>
    <w:p w14:paraId="26C7654B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Regularnost provođenja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provodi tročlana komisija Entera Zagreb.</w:t>
      </w:r>
    </w:p>
    <w:p w14:paraId="4A85C829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095CA58A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>Tročlanu komisiju čine:</w:t>
      </w:r>
    </w:p>
    <w:p w14:paraId="42474E0A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1. </w:t>
      </w:r>
      <w:r>
        <w:rPr>
          <w:rFonts w:ascii="Century Gothic" w:hAnsi="Century Gothic" w:cs="Century Gothic"/>
          <w:bCs/>
          <w:sz w:val="20"/>
          <w:szCs w:val="20"/>
        </w:rPr>
        <w:t>Dario Antunović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(Enter Zagreb) </w:t>
      </w:r>
    </w:p>
    <w:p w14:paraId="4489A43C" w14:textId="2342C790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2. </w:t>
      </w:r>
      <w:r w:rsidR="000918F6">
        <w:rPr>
          <w:rFonts w:ascii="Century Gothic" w:hAnsi="Century Gothic" w:cs="Century Gothic"/>
          <w:bCs/>
          <w:sz w:val="20"/>
          <w:szCs w:val="20"/>
        </w:rPr>
        <w:t>Aleksandra Milinković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(Enter Zagreb) </w:t>
      </w:r>
    </w:p>
    <w:p w14:paraId="6F6E5A06" w14:textId="181E0904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3. </w:t>
      </w:r>
      <w:r w:rsidR="000918F6">
        <w:rPr>
          <w:rFonts w:ascii="Century Gothic" w:hAnsi="Century Gothic" w:cs="Century Gothic"/>
          <w:bCs/>
          <w:sz w:val="20"/>
          <w:szCs w:val="20"/>
        </w:rPr>
        <w:t>Tea Hendija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(</w:t>
      </w:r>
      <w:r w:rsidR="000918F6">
        <w:rPr>
          <w:rFonts w:ascii="Century Gothic" w:hAnsi="Century Gothic" w:cs="Century Gothic"/>
          <w:bCs/>
          <w:sz w:val="20"/>
          <w:szCs w:val="20"/>
        </w:rPr>
        <w:t>Enter Zagreb</w:t>
      </w:r>
      <w:r w:rsidRPr="006B3AFB">
        <w:rPr>
          <w:rFonts w:ascii="Century Gothic" w:hAnsi="Century Gothic" w:cs="Century Gothic"/>
          <w:bCs/>
          <w:sz w:val="20"/>
          <w:szCs w:val="20"/>
        </w:rPr>
        <w:t>).</w:t>
      </w:r>
    </w:p>
    <w:p w14:paraId="77809C46" w14:textId="77777777" w:rsidR="009457F5" w:rsidRPr="004E13C3" w:rsidRDefault="009457F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1BF832A0" w14:textId="77777777" w:rsidR="00260C35" w:rsidRPr="006B3AFB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20"/>
          <w:szCs w:val="20"/>
        </w:rPr>
        <w:t>Natječaju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od strane Dobitnika,  Priređivač ima puno pravo Dobitniku oduzeti nagradu i dodijeliti je nekom drugom slušatelju finalistu.</w:t>
      </w:r>
    </w:p>
    <w:p w14:paraId="1BBAEE15" w14:textId="77777777" w:rsidR="007230DD" w:rsidRDefault="007230DD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6D4C59D1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10.</w:t>
      </w:r>
    </w:p>
    <w:p w14:paraId="251E9DFD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4D60E6">
        <w:rPr>
          <w:rFonts w:ascii="Century Gothic" w:hAnsi="Century Gothic" w:cs="Century Gothic"/>
          <w:bCs/>
          <w:sz w:val="20"/>
          <w:szCs w:val="20"/>
        </w:rPr>
        <w:t>Nagrad</w:t>
      </w:r>
      <w:r>
        <w:rPr>
          <w:rFonts w:ascii="Century Gothic" w:hAnsi="Century Gothic" w:cs="Century Gothic"/>
          <w:bCs/>
          <w:sz w:val="20"/>
          <w:szCs w:val="20"/>
        </w:rPr>
        <w:t>u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dobitni</w:t>
      </w:r>
      <w:r>
        <w:rPr>
          <w:rFonts w:ascii="Century Gothic" w:hAnsi="Century Gothic" w:cs="Century Gothic"/>
          <w:bCs/>
          <w:sz w:val="20"/>
          <w:szCs w:val="20"/>
        </w:rPr>
        <w:t xml:space="preserve">k </w:t>
      </w:r>
      <w:r w:rsidRPr="004D60E6">
        <w:rPr>
          <w:rFonts w:ascii="Century Gothic" w:hAnsi="Century Gothic" w:cs="Century Gothic"/>
          <w:bCs/>
          <w:sz w:val="20"/>
          <w:szCs w:val="20"/>
        </w:rPr>
        <w:t>podiž</w:t>
      </w:r>
      <w:r>
        <w:rPr>
          <w:rFonts w:ascii="Century Gothic" w:hAnsi="Century Gothic" w:cs="Century Gothic"/>
          <w:bCs/>
          <w:sz w:val="20"/>
          <w:szCs w:val="20"/>
        </w:rPr>
        <w:t>e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uz predočenje zakonski valjanog identifikacijskog dokumenta. Preuzimanje finaln</w:t>
      </w:r>
      <w:r>
        <w:rPr>
          <w:rFonts w:ascii="Century Gothic" w:hAnsi="Century Gothic" w:cs="Century Gothic"/>
          <w:bCs/>
          <w:sz w:val="20"/>
          <w:szCs w:val="20"/>
        </w:rPr>
        <w:t>e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nagrada bit će organizirano po isteku Natječaja, ne prije. Trenutkom preuzimanja nagrade, odnosno potpisom o preuzimanju nagrade, prestaju sve daljnje obveze Priređivača i sponzora Natječaja prema dobitniku. Priređivač je dužan osigurati preuzimanje nagrade u roku od 30 (slovima: trideset) dana po završetku Natječaja. </w:t>
      </w:r>
      <w:r>
        <w:rPr>
          <w:rFonts w:ascii="Century Gothic" w:hAnsi="Century Gothic" w:cs="Century Gothic"/>
          <w:bCs/>
          <w:sz w:val="20"/>
          <w:szCs w:val="20"/>
        </w:rPr>
        <w:t xml:space="preserve">Priređivač nije odgovoran ukoliko dobitnik ne udovoljava kriterijima za korištenje nagrade (nije bio u mogućnosti ili je odbio javiti se na telefon ili sl.) te takva obrazloženja ne kvalificiraju za promjenu nagrade. </w:t>
      </w:r>
    </w:p>
    <w:p w14:paraId="229FBE84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655C8BFE" w14:textId="77777777"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 1</w:t>
      </w:r>
      <w:r>
        <w:rPr>
          <w:rFonts w:ascii="Century Gothic" w:hAnsi="Century Gothic" w:cs="Century Gothic"/>
          <w:b/>
          <w:bCs/>
          <w:sz w:val="20"/>
          <w:szCs w:val="20"/>
        </w:rPr>
        <w:t>1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14:paraId="663FE74B" w14:textId="4E0AF7C6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Svojim sudjelovanjem u Natječaju i slanjem svoje izvedbe , sudionici potvrđuju da su upoznati s Pravilnikom o nagradnom natječaju i da pristaju na pravila iz Pravilnika te  daju svoju privolu da se njihovi prikupljeni  osnovni osobni podaci mogu obrađivati od strana Voditelja obrade ( Enter Zagreb d.o.o., Zagreb, Av. V. Holjevca 29, 01 66 90 601 ) sukladno ovom Pravilniku i sa sljedećom svrhom:</w:t>
      </w:r>
    </w:p>
    <w:p w14:paraId="3C99181D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  <w:lang w:eastAsia="en-US"/>
        </w:rPr>
      </w:pPr>
    </w:p>
    <w:p w14:paraId="3A6B4A0D" w14:textId="77777777" w:rsidR="007641E6" w:rsidRDefault="007641E6" w:rsidP="007641E6">
      <w:pPr>
        <w:numPr>
          <w:ilvl w:val="0"/>
          <w:numId w:val="8"/>
        </w:numPr>
        <w:autoSpaceDE w:val="0"/>
        <w:autoSpaceDN w:val="0"/>
        <w:spacing w:after="160" w:line="252" w:lineRule="auto"/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Obrada osobnih podataka sa svrhom prijave na nagradni natječaj </w:t>
      </w:r>
    </w:p>
    <w:p w14:paraId="4104B89A" w14:textId="77777777" w:rsidR="007641E6" w:rsidRDefault="007641E6" w:rsidP="007641E6">
      <w:pPr>
        <w:numPr>
          <w:ilvl w:val="0"/>
          <w:numId w:val="8"/>
        </w:numPr>
        <w:autoSpaceDE w:val="0"/>
        <w:autoSpaceDN w:val="0"/>
        <w:spacing w:after="160" w:line="252" w:lineRule="auto"/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Obrada osobnih podataka sa svrhom identifikacije dobitnika nagradnog natječaja pri dodjeli nagrade </w:t>
      </w:r>
    </w:p>
    <w:p w14:paraId="6D2ACAA7" w14:textId="77777777" w:rsidR="007641E6" w:rsidRDefault="007641E6" w:rsidP="007641E6">
      <w:pPr>
        <w:numPr>
          <w:ilvl w:val="0"/>
          <w:numId w:val="8"/>
        </w:numPr>
        <w:autoSpaceDE w:val="0"/>
        <w:autoSpaceDN w:val="0"/>
        <w:spacing w:after="160" w:line="252" w:lineRule="auto"/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Objava i korištenje tonskih zapisa te identifikacijskih osobnih podataka ( ime i mjesto stanovanja) sudionika natječaja u programu Entera Zagreb sa svrhom promocije i realizacije Natječaja</w:t>
      </w:r>
    </w:p>
    <w:p w14:paraId="1DAD594A" w14:textId="77777777" w:rsidR="007641E6" w:rsidRDefault="007641E6" w:rsidP="007641E6">
      <w:pPr>
        <w:numPr>
          <w:ilvl w:val="0"/>
          <w:numId w:val="8"/>
        </w:numPr>
        <w:autoSpaceDE w:val="0"/>
        <w:autoSpaceDN w:val="0"/>
        <w:spacing w:after="160" w:line="252" w:lineRule="auto"/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Objava i korištenje tonskih zapisa na društvenim mrežama i web stranici Enter Zagreb sa svrhom promocije i realizacije Natječaja</w:t>
      </w:r>
    </w:p>
    <w:p w14:paraId="1E471FA9" w14:textId="77777777" w:rsidR="007641E6" w:rsidRDefault="007641E6" w:rsidP="007641E6">
      <w:pPr>
        <w:numPr>
          <w:ilvl w:val="0"/>
          <w:numId w:val="8"/>
        </w:numPr>
        <w:autoSpaceDE w:val="0"/>
        <w:autoSpaceDN w:val="0"/>
        <w:spacing w:after="160" w:line="252" w:lineRule="auto"/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Prosljeđivanja dijela prikupljenih identifikacijskih osobnih podataka dobitnika trećoj strani (Sponzoru sa svrhom realizacije nagrade)</w:t>
      </w:r>
    </w:p>
    <w:p w14:paraId="352A05B0" w14:textId="77777777" w:rsidR="00B51EF3" w:rsidRDefault="00B51EF3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7AEFF8DD" w14:textId="17305B44" w:rsidR="00133F07" w:rsidRDefault="00133F07" w:rsidP="00133F07">
      <w:pPr>
        <w:autoSpaceDE w:val="0"/>
        <w:autoSpaceDN w:val="0"/>
        <w:jc w:val="both"/>
        <w:rPr>
          <w:rFonts w:ascii="Century Gothic" w:eastAsiaTheme="minorHAnsi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Pravna osnova obrade je privola ispitanika, a kategorije osobnih podataka koje se prikupljaju su:  </w:t>
      </w:r>
    </w:p>
    <w:p w14:paraId="632B4219" w14:textId="40C10CF5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Sudionici natječaja :  ime, prezime, </w:t>
      </w:r>
      <w:r w:rsidR="0091497B">
        <w:rPr>
          <w:rFonts w:ascii="Century Gothic" w:hAnsi="Century Gothic"/>
          <w:sz w:val="20"/>
          <w:szCs w:val="20"/>
        </w:rPr>
        <w:t xml:space="preserve">broj mobitela, </w:t>
      </w:r>
      <w:r>
        <w:rPr>
          <w:rFonts w:ascii="Century Gothic" w:hAnsi="Century Gothic"/>
          <w:sz w:val="20"/>
          <w:szCs w:val="20"/>
        </w:rPr>
        <w:t xml:space="preserve">tonski zapis </w:t>
      </w:r>
    </w:p>
    <w:p w14:paraId="0D93B731" w14:textId="71616733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Dobitnik natječaja: ime, prezime, </w:t>
      </w:r>
      <w:r w:rsidR="008E4BBA">
        <w:rPr>
          <w:rFonts w:ascii="Century Gothic" w:hAnsi="Century Gothic"/>
          <w:sz w:val="20"/>
          <w:szCs w:val="20"/>
        </w:rPr>
        <w:t xml:space="preserve">broj mobitela, </w:t>
      </w:r>
      <w:r>
        <w:rPr>
          <w:rFonts w:ascii="Century Gothic" w:hAnsi="Century Gothic"/>
          <w:sz w:val="20"/>
          <w:szCs w:val="20"/>
        </w:rPr>
        <w:t xml:space="preserve">adresa, e-mail adresa, OIB, tonski zapis </w:t>
      </w:r>
    </w:p>
    <w:p w14:paraId="76E77ACF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295F5741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Prikupljeni osobni podaci sudionika i dobitnika Natječaja će se obrađivati isključivo za gore navedene svrhe. Obrada osobnih podataka dobitnika provodi se za vrijeme trajanja Natječaja odnosno do prestanka Natječaja po bilo kojoj osnovi, kao i naknadno tri mjeseca  nakon realizacije Natječaja ukoliko je tako propisano Pravilnikom i nakon toga će biti obrisani. </w:t>
      </w:r>
    </w:p>
    <w:p w14:paraId="49A31C6C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118643D6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7" w:history="1">
        <w:r>
          <w:rPr>
            <w:rStyle w:val="Hiperveza"/>
            <w:rFonts w:ascii="Century Gothic" w:hAnsi="Century Gothic"/>
            <w:sz w:val="20"/>
            <w:szCs w:val="20"/>
          </w:rPr>
          <w:t>https://enterzagreb.hr/gdpr/</w:t>
        </w:r>
      </w:hyperlink>
      <w:r>
        <w:rPr>
          <w:rStyle w:val="Hiperveza"/>
          <w:rFonts w:ascii="Century Gothic" w:hAnsi="Century Gothic"/>
          <w:sz w:val="20"/>
          <w:szCs w:val="20"/>
        </w:rPr>
        <w:t xml:space="preserve">. </w:t>
      </w:r>
    </w:p>
    <w:p w14:paraId="66E53218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01BFBC42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Davanje osobnih podataka i davanje suglasnosti ( privola ) na obradu je dobrovoljno, a davanje istih predstavlja uvjet nužan za realizaciju nagrade  u ovom Natječaju.</w:t>
      </w:r>
    </w:p>
    <w:p w14:paraId="33A5D4EB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7BE603E7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Prikupljeni osobni podaci Sudionika/Dobitnika neće se prenositi u treće zemlje (izvan EU), osim ako postoji zakonska obveza ili je dan izričiti pristanak ispitanika. </w:t>
      </w:r>
    </w:p>
    <w:p w14:paraId="42309F2B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5E56FDF9" w14:textId="232592BA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Ovim Pravilnikom i izjavom o Privatnosti ( </w:t>
      </w:r>
      <w:hyperlink r:id="rId8" w:history="1">
        <w:r>
          <w:rPr>
            <w:rStyle w:val="Hiperveza"/>
            <w:rFonts w:ascii="Century Gothic" w:hAnsi="Century Gothic"/>
            <w:sz w:val="20"/>
            <w:szCs w:val="20"/>
          </w:rPr>
          <w:t>https://enterzagreb.hr/gdpr/</w:t>
        </w:r>
      </w:hyperlink>
      <w:r>
        <w:rPr>
          <w:rFonts w:ascii="Century Gothic" w:hAnsi="Century Gothic"/>
          <w:sz w:val="20"/>
          <w:szCs w:val="20"/>
        </w:rPr>
        <w:t xml:space="preserve">) upoznajemo Ispitanike ( Sudionike ) o sljedećem: </w:t>
      </w:r>
    </w:p>
    <w:p w14:paraId="4A5A32FE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01630595" w14:textId="77777777" w:rsidR="00133F07" w:rsidRDefault="00133F07" w:rsidP="00133F07">
      <w:pPr>
        <w:pStyle w:val="Odlomakpopisa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imaju pravo zatražiti pristup osobnim podacima i ispravak ili brisanje osobnih podataka ili ograničavanje obrade koji se odnose na Sudionika  </w:t>
      </w:r>
    </w:p>
    <w:p w14:paraId="4ED9C74C" w14:textId="77777777" w:rsidR="00133F07" w:rsidRDefault="00133F07" w:rsidP="00133F07">
      <w:pPr>
        <w:pStyle w:val="Odlomakpopisa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imaju  prava na ulaganje prigovora na obradu takvih podataka  te prava na prenosivost podataka</w:t>
      </w:r>
    </w:p>
    <w:p w14:paraId="13BF81DC" w14:textId="4E7A41C2" w:rsidR="00133F07" w:rsidRDefault="00133F07" w:rsidP="00133F07">
      <w:pPr>
        <w:pStyle w:val="Odlomakpopisa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imaju mogućnosti opozvati predmetnu danu suglasnost ( privolu )  putem pisanog opoziva dostavljenog na adresu voditelja obrade ili putem elektroničke pošte na :  </w:t>
      </w:r>
      <w:hyperlink r:id="rId9" w:history="1">
        <w:r w:rsidR="000918F6" w:rsidRPr="0060791F">
          <w:rPr>
            <w:rStyle w:val="Hiperveza"/>
            <w:rFonts w:ascii="Century Gothic" w:eastAsia="Times New Roman" w:hAnsi="Century Gothic"/>
            <w:sz w:val="20"/>
            <w:szCs w:val="20"/>
          </w:rPr>
          <w:t>sluzbenik@agi.hr</w:t>
        </w:r>
      </w:hyperlink>
      <w:r>
        <w:rPr>
          <w:rFonts w:ascii="Century Gothic" w:eastAsia="Times New Roman" w:hAnsi="Century Gothic"/>
          <w:sz w:val="20"/>
          <w:szCs w:val="20"/>
        </w:rPr>
        <w:t xml:space="preserve"> a da to ne utječe na zakonitost obrade koja se temeljila na privoli prije nego što je ona povučena</w:t>
      </w:r>
    </w:p>
    <w:p w14:paraId="34E58C4B" w14:textId="77777777" w:rsidR="00133F07" w:rsidRDefault="00133F07" w:rsidP="00133F07">
      <w:pPr>
        <w:pStyle w:val="Odlomakpopisa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imaju pravo  na podnošenje prigovora nadzornom tijelu ( AZOP ).</w:t>
      </w:r>
    </w:p>
    <w:p w14:paraId="6543FC00" w14:textId="77777777" w:rsidR="00133F07" w:rsidRDefault="00133F07" w:rsidP="00133F07">
      <w:pPr>
        <w:rPr>
          <w:rFonts w:ascii="Calibri" w:eastAsiaTheme="minorHAnsi" w:hAnsi="Calibri"/>
          <w:sz w:val="22"/>
          <w:szCs w:val="22"/>
        </w:rPr>
      </w:pPr>
      <w:r>
        <w:rPr>
          <w:rFonts w:ascii="Century Gothic" w:hAnsi="Century Gothic"/>
          <w:sz w:val="20"/>
          <w:szCs w:val="20"/>
        </w:rPr>
        <w:t>Prijavom na nagradnu igru Izjavljujete da ste stariji od 18 godina i da ste u mogućnosti dati suglasnost za obradu osobnih podataka.</w:t>
      </w:r>
    </w:p>
    <w:p w14:paraId="0E7B42FD" w14:textId="77777777" w:rsidR="00260C35" w:rsidRDefault="00260C35" w:rsidP="00260C3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14:paraId="29C59849" w14:textId="77777777"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1</w:t>
      </w:r>
      <w:r>
        <w:rPr>
          <w:rFonts w:ascii="Century Gothic" w:hAnsi="Century Gothic" w:cs="Century Gothic"/>
          <w:b/>
          <w:bCs/>
          <w:sz w:val="20"/>
          <w:szCs w:val="20"/>
        </w:rPr>
        <w:t>2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14:paraId="1C700116" w14:textId="6227B580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lastRenderedPageBreak/>
        <w:t xml:space="preserve">U slučaju nastupa okolnosti za koje Priređivač nije odgovoran, odnosno koje nije mogao predvidjeti, otkloniti ili izbjeći (viša sila), Priređivač može privremeno ili trajno prekinuti </w:t>
      </w:r>
      <w:r w:rsidR="00CB00A9">
        <w:rPr>
          <w:rFonts w:ascii="Century Gothic" w:hAnsi="Century Gothic" w:cs="Century Gothic"/>
          <w:bCs/>
          <w:sz w:val="20"/>
          <w:szCs w:val="20"/>
        </w:rPr>
        <w:t>N</w:t>
      </w:r>
      <w:r w:rsidRPr="006450AC">
        <w:rPr>
          <w:rFonts w:ascii="Century Gothic" w:hAnsi="Century Gothic" w:cs="Century Gothic"/>
          <w:bCs/>
          <w:sz w:val="20"/>
          <w:szCs w:val="20"/>
        </w:rPr>
        <w:t>atječaj, te o  tome na odgovarajući način obavijestiti javnost.</w:t>
      </w:r>
    </w:p>
    <w:p w14:paraId="286ACDFD" w14:textId="77777777" w:rsidR="003844EC" w:rsidRPr="006450AC" w:rsidRDefault="003844EC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0FE6774C" w14:textId="77777777"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177B4AF8" w14:textId="77777777"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1</w:t>
      </w:r>
      <w:r>
        <w:rPr>
          <w:rFonts w:ascii="Century Gothic" w:hAnsi="Century Gothic" w:cs="Century Gothic"/>
          <w:b/>
          <w:bCs/>
          <w:sz w:val="20"/>
          <w:szCs w:val="20"/>
        </w:rPr>
        <w:t>3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14:paraId="6FF7D3F3" w14:textId="77777777"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Sudjelovanjem u </w:t>
      </w:r>
      <w:r w:rsidR="00CB00A9">
        <w:rPr>
          <w:rFonts w:ascii="Century Gothic" w:hAnsi="Century Gothic" w:cs="Century Gothic"/>
          <w:bCs/>
          <w:sz w:val="20"/>
          <w:szCs w:val="20"/>
        </w:rPr>
        <w:t>Natječaju</w:t>
      </w:r>
      <w:r w:rsidRPr="006450AC">
        <w:rPr>
          <w:rFonts w:ascii="Century Gothic" w:hAnsi="Century Gothic" w:cs="Century Gothic"/>
          <w:bCs/>
          <w:sz w:val="20"/>
          <w:szCs w:val="20"/>
        </w:rPr>
        <w:t xml:space="preserve"> svaki sudionik prihvaća gore navedena prava i obveze iz ovog </w:t>
      </w:r>
    </w:p>
    <w:p w14:paraId="118AF28A" w14:textId="77777777"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Pravilnika. U slučaju mogućeg spora utvrđuje se nadležnost Općinskog suda u Zagrebu. </w:t>
      </w:r>
    </w:p>
    <w:p w14:paraId="1A8742EB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521F0058" w14:textId="77777777"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 1</w:t>
      </w:r>
      <w:r>
        <w:rPr>
          <w:rFonts w:ascii="Century Gothic" w:hAnsi="Century Gothic" w:cs="Century Gothic"/>
          <w:b/>
          <w:bCs/>
          <w:sz w:val="20"/>
          <w:szCs w:val="20"/>
        </w:rPr>
        <w:t>4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14:paraId="0A5D1B0B" w14:textId="77777777" w:rsidR="00260C35" w:rsidRPr="006450AC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Ovaj Pravilnik stupa na snagu danom objave na web stranici </w:t>
      </w:r>
      <w:hyperlink r:id="rId10" w:history="1">
        <w:r w:rsidRPr="006450AC">
          <w:rPr>
            <w:rStyle w:val="Hiperveza"/>
            <w:rFonts w:ascii="Century Gothic" w:hAnsi="Century Gothic"/>
            <w:sz w:val="20"/>
            <w:szCs w:val="20"/>
          </w:rPr>
          <w:t>www.enterzagreb</w:t>
        </w:r>
      </w:hyperlink>
      <w:r w:rsidRPr="006450AC">
        <w:rPr>
          <w:rFonts w:ascii="Century Gothic" w:hAnsi="Century Gothic"/>
          <w:sz w:val="20"/>
          <w:szCs w:val="20"/>
        </w:rPr>
        <w:t xml:space="preserve">.hr </w:t>
      </w:r>
      <w:r w:rsidRPr="006450AC">
        <w:rPr>
          <w:rFonts w:ascii="Century Gothic" w:hAnsi="Century Gothic" w:cs="Century Gothic"/>
          <w:bCs/>
          <w:sz w:val="20"/>
          <w:szCs w:val="20"/>
        </w:rPr>
        <w:t xml:space="preserve"> a njegova valjanost traje do ispunjenja svih odredbi predviđenih pojedinim člancima Pravilnika.</w:t>
      </w:r>
    </w:p>
    <w:p w14:paraId="30E33E21" w14:textId="77777777"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</w:p>
    <w:p w14:paraId="18D33642" w14:textId="38A0E140"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sz w:val="20"/>
          <w:szCs w:val="20"/>
        </w:rPr>
        <w:t xml:space="preserve">U Zagrebu, </w:t>
      </w:r>
      <w:r w:rsidR="00C76831">
        <w:rPr>
          <w:rFonts w:ascii="Century Gothic" w:hAnsi="Century Gothic" w:cs="Century Gothic"/>
          <w:sz w:val="20"/>
          <w:szCs w:val="20"/>
        </w:rPr>
        <w:t>1</w:t>
      </w:r>
      <w:r w:rsidR="00757252">
        <w:rPr>
          <w:rFonts w:ascii="Century Gothic" w:hAnsi="Century Gothic" w:cs="Century Gothic"/>
          <w:sz w:val="20"/>
          <w:szCs w:val="20"/>
        </w:rPr>
        <w:t>6</w:t>
      </w:r>
      <w:r w:rsidRPr="006450AC">
        <w:rPr>
          <w:rFonts w:ascii="Century Gothic" w:hAnsi="Century Gothic" w:cs="Century Gothic"/>
          <w:sz w:val="20"/>
          <w:szCs w:val="20"/>
        </w:rPr>
        <w:t>.0</w:t>
      </w:r>
      <w:r w:rsidR="00B11ACD">
        <w:rPr>
          <w:rFonts w:ascii="Century Gothic" w:hAnsi="Century Gothic" w:cs="Century Gothic"/>
          <w:sz w:val="20"/>
          <w:szCs w:val="20"/>
        </w:rPr>
        <w:t>5</w:t>
      </w:r>
      <w:r w:rsidRPr="006450AC">
        <w:rPr>
          <w:rFonts w:ascii="Century Gothic" w:hAnsi="Century Gothic" w:cs="Century Gothic"/>
          <w:sz w:val="20"/>
          <w:szCs w:val="20"/>
        </w:rPr>
        <w:t>.20</w:t>
      </w:r>
      <w:r w:rsidR="000918F6">
        <w:rPr>
          <w:rFonts w:ascii="Century Gothic" w:hAnsi="Century Gothic" w:cs="Century Gothic"/>
          <w:sz w:val="20"/>
          <w:szCs w:val="20"/>
        </w:rPr>
        <w:t>22</w:t>
      </w:r>
      <w:r w:rsidRPr="006450AC">
        <w:rPr>
          <w:rFonts w:ascii="Century Gothic" w:hAnsi="Century Gothic" w:cs="Century Gothic"/>
          <w:sz w:val="20"/>
          <w:szCs w:val="20"/>
        </w:rPr>
        <w:t>.</w:t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</w:p>
    <w:p w14:paraId="79D53347" w14:textId="77777777"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14:paraId="031D1891" w14:textId="77777777" w:rsidR="00260C35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  <w:r w:rsidRPr="006450AC">
        <w:rPr>
          <w:rFonts w:ascii="Century Gothic" w:hAnsi="Century Gothic" w:cs="Verdana"/>
          <w:sz w:val="20"/>
          <w:szCs w:val="20"/>
        </w:rPr>
        <w:t xml:space="preserve">ENTER ZAGREB d.o.o. </w:t>
      </w:r>
    </w:p>
    <w:p w14:paraId="0E442A33" w14:textId="77777777" w:rsidR="00260C35" w:rsidRPr="006450AC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</w:p>
    <w:p w14:paraId="6813B0DB" w14:textId="77777777" w:rsidR="00A1022A" w:rsidRPr="00260C35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  <w:r>
        <w:rPr>
          <w:rFonts w:ascii="Century Gothic" w:hAnsi="Century Gothic" w:cs="Verdana"/>
          <w:sz w:val="20"/>
          <w:szCs w:val="20"/>
        </w:rPr>
        <w:t>Dario Antunović</w:t>
      </w:r>
    </w:p>
    <w:sectPr w:rsidR="00A1022A" w:rsidRPr="00260C35" w:rsidSect="000E148F">
      <w:headerReference w:type="default" r:id="rId11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81FAC" w14:textId="77777777" w:rsidR="00EE1FC0" w:rsidRDefault="00EE1FC0" w:rsidP="000E148F">
      <w:r>
        <w:separator/>
      </w:r>
    </w:p>
  </w:endnote>
  <w:endnote w:type="continuationSeparator" w:id="0">
    <w:p w14:paraId="48CDDAF7" w14:textId="77777777" w:rsidR="00EE1FC0" w:rsidRDefault="00EE1FC0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-Bold"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4A764" w14:textId="77777777" w:rsidR="00EE1FC0" w:rsidRDefault="00EE1FC0" w:rsidP="000E148F">
      <w:r>
        <w:separator/>
      </w:r>
    </w:p>
  </w:footnote>
  <w:footnote w:type="continuationSeparator" w:id="0">
    <w:p w14:paraId="46E21C28" w14:textId="77777777" w:rsidR="00EE1FC0" w:rsidRDefault="00EE1FC0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2161F" w14:textId="77777777" w:rsidR="000E148F" w:rsidRDefault="000E148F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F7F849" wp14:editId="21FCFD1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10B78"/>
    <w:multiLevelType w:val="hybridMultilevel"/>
    <w:tmpl w:val="6BBED9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2"/>
  </w:num>
  <w:num w:numId="5">
    <w:abstractNumId w:val="0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918F6"/>
    <w:rsid w:val="000A4174"/>
    <w:rsid w:val="000B4E35"/>
    <w:rsid w:val="000E148F"/>
    <w:rsid w:val="000F0C27"/>
    <w:rsid w:val="00133F07"/>
    <w:rsid w:val="001623D0"/>
    <w:rsid w:val="002341A7"/>
    <w:rsid w:val="00234AD7"/>
    <w:rsid w:val="002378B6"/>
    <w:rsid w:val="00260C35"/>
    <w:rsid w:val="00295B3F"/>
    <w:rsid w:val="002D643F"/>
    <w:rsid w:val="00322A15"/>
    <w:rsid w:val="00366A0A"/>
    <w:rsid w:val="003762A4"/>
    <w:rsid w:val="003844EC"/>
    <w:rsid w:val="003D3879"/>
    <w:rsid w:val="00444E99"/>
    <w:rsid w:val="004E77EA"/>
    <w:rsid w:val="0050780A"/>
    <w:rsid w:val="00540C9D"/>
    <w:rsid w:val="0054456E"/>
    <w:rsid w:val="00544E24"/>
    <w:rsid w:val="005634C8"/>
    <w:rsid w:val="005F5080"/>
    <w:rsid w:val="00681A8B"/>
    <w:rsid w:val="006A627D"/>
    <w:rsid w:val="006A67FD"/>
    <w:rsid w:val="006E6E36"/>
    <w:rsid w:val="007230DD"/>
    <w:rsid w:val="0074290D"/>
    <w:rsid w:val="007434EE"/>
    <w:rsid w:val="00753C34"/>
    <w:rsid w:val="00757252"/>
    <w:rsid w:val="007641E6"/>
    <w:rsid w:val="007928F6"/>
    <w:rsid w:val="007B16C7"/>
    <w:rsid w:val="007D1935"/>
    <w:rsid w:val="0081297D"/>
    <w:rsid w:val="008327DB"/>
    <w:rsid w:val="008679D4"/>
    <w:rsid w:val="008E1563"/>
    <w:rsid w:val="008E4BBA"/>
    <w:rsid w:val="00901237"/>
    <w:rsid w:val="0091497B"/>
    <w:rsid w:val="009457F5"/>
    <w:rsid w:val="00946933"/>
    <w:rsid w:val="009525CF"/>
    <w:rsid w:val="009A0762"/>
    <w:rsid w:val="00A85363"/>
    <w:rsid w:val="00AC4786"/>
    <w:rsid w:val="00AD36D9"/>
    <w:rsid w:val="00AF4BF0"/>
    <w:rsid w:val="00B11ACD"/>
    <w:rsid w:val="00B1231D"/>
    <w:rsid w:val="00B27783"/>
    <w:rsid w:val="00B51EF3"/>
    <w:rsid w:val="00B67417"/>
    <w:rsid w:val="00B739B9"/>
    <w:rsid w:val="00BD3B33"/>
    <w:rsid w:val="00C04871"/>
    <w:rsid w:val="00C1216F"/>
    <w:rsid w:val="00C371B7"/>
    <w:rsid w:val="00C76831"/>
    <w:rsid w:val="00C7784F"/>
    <w:rsid w:val="00C77965"/>
    <w:rsid w:val="00C911C8"/>
    <w:rsid w:val="00CA0D54"/>
    <w:rsid w:val="00CB00A9"/>
    <w:rsid w:val="00CE5B86"/>
    <w:rsid w:val="00D17C97"/>
    <w:rsid w:val="00DA2B5A"/>
    <w:rsid w:val="00E214BD"/>
    <w:rsid w:val="00E45EA9"/>
    <w:rsid w:val="00E824C2"/>
    <w:rsid w:val="00E94CD8"/>
    <w:rsid w:val="00EA268A"/>
    <w:rsid w:val="00EB2099"/>
    <w:rsid w:val="00EE0692"/>
    <w:rsid w:val="00EE1FC0"/>
    <w:rsid w:val="00EF5FEB"/>
    <w:rsid w:val="00F2193E"/>
    <w:rsid w:val="00F65E6A"/>
    <w:rsid w:val="00FD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5DE14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0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E148F"/>
  </w:style>
  <w:style w:type="paragraph" w:styleId="Podnoje">
    <w:name w:val="footer"/>
    <w:basedOn w:val="Normal"/>
    <w:link w:val="Podno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E148F"/>
  </w:style>
  <w:style w:type="character" w:styleId="Hiperveza">
    <w:name w:val="Hyperlink"/>
    <w:basedOn w:val="Zadanifontodlomka"/>
    <w:uiPriority w:val="99"/>
    <w:unhideWhenUsed/>
    <w:rsid w:val="00260C35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260C3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B11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nterzagreb.hr/gdp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nterzagre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luzbenik@agi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4319</TotalTime>
  <Pages>4</Pages>
  <Words>1281</Words>
  <Characters>7308</Characters>
  <Application>Microsoft Office Word</Application>
  <DocSecurity>0</DocSecurity>
  <Lines>60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Ksenija Schmidtbauer</cp:lastModifiedBy>
  <cp:revision>5</cp:revision>
  <dcterms:created xsi:type="dcterms:W3CDTF">2022-05-13T09:40:00Z</dcterms:created>
  <dcterms:modified xsi:type="dcterms:W3CDTF">2022-05-19T08:26:00Z</dcterms:modified>
</cp:coreProperties>
</file>